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eastAsia="Helvetica Neue" w:cs="Helvetica Neue" w:asciiTheme="minorHAnsi" w:hAnsiTheme="minorHAnsi"/>
          <w:b/>
          <w:szCs w:val="20"/>
          <w:lang w:val="zh-CN"/>
        </w:rPr>
      </w:pPr>
      <w:r>
        <w:rPr>
          <w:rFonts w:eastAsia="Helvetica Neue" w:cs="Helvetica Neue" w:asciiTheme="minorHAnsi" w:hAnsiTheme="minorHAnsi"/>
          <w:b/>
          <w:szCs w:val="20"/>
          <w:lang w:val="zh-CN"/>
        </w:rPr>
        <w:t>PORMULARYO PARA SA IMPORMASIYON NG PAMANANG KULTURAL NA HIGIT SA NASASALAT</w:t>
      </w:r>
    </w:p>
    <w:p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eastAsia="Helvetica Neue" w:cs="Helvetica Neue" w:asciiTheme="minorHAnsi" w:hAnsiTheme="minorHAnsi"/>
          <w:b/>
          <w:szCs w:val="20"/>
        </w:rPr>
        <w:t>AT DOKUMENTASYON HINGGIL SA MGA TRADISYONAL AT KONTEMPORARYONG SINING AT KASANAYAN</w:t>
      </w:r>
    </w:p>
    <w:p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eastAsia="Helvetica Neue" w:cs="Helvetica Neue" w:asciiTheme="minorHAnsi" w:hAnsiTheme="minorHAnsi"/>
          <w:sz w:val="18"/>
          <w:szCs w:val="16"/>
        </w:rPr>
        <w:t xml:space="preserve">Information Form for </w:t>
      </w:r>
      <w:r>
        <w:rPr>
          <w:rFonts w:eastAsia="Helvetica Neue" w:cs="Helvetica Neue" w:asciiTheme="minorHAnsi" w:hAnsiTheme="minorHAnsi"/>
          <w:b/>
          <w:sz w:val="18"/>
          <w:szCs w:val="16"/>
          <w:u w:val="single"/>
        </w:rPr>
        <w:t>Intangible Cultural Property</w:t>
      </w:r>
      <w:r>
        <w:rPr>
          <w:rFonts w:eastAsia="Helvetica Neue" w:cs="Helvetica Neue" w:asciiTheme="minorHAnsi" w:hAnsiTheme="minorHAnsi"/>
          <w:sz w:val="18"/>
          <w:szCs w:val="16"/>
        </w:rPr>
        <w:t xml:space="preserve">/ Documentation of </w:t>
      </w:r>
      <w:r>
        <w:rPr>
          <w:rFonts w:eastAsia="Helvetica Neue" w:cs="Helvetica Neue" w:asciiTheme="minorHAnsi" w:hAnsiTheme="minorHAnsi"/>
          <w:b/>
          <w:sz w:val="18"/>
          <w:szCs w:val="16"/>
          <w:u w:val="single"/>
        </w:rPr>
        <w:t>Traditional and Contemporary Arts and Crafts</w:t>
      </w:r>
    </w:p>
    <w:p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8"/>
        <w:tblW w:w="6602" w:type="dxa"/>
        <w:tblInd w:w="34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20"/>
        <w:gridCol w:w="1530"/>
        <w:gridCol w:w="960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602" w:type="dxa"/>
            <w:gridSpan w:val="4"/>
            <w:shd w:val="clear" w:color="auto" w:fill="595959"/>
          </w:tcPr>
          <w:p>
            <w:pPr>
              <w:spacing w:after="0" w:line="240" w:lineRule="auto"/>
              <w:jc w:val="right"/>
              <w:rPr>
                <w:rFonts w:asciiTheme="minorHAnsi" w:hAnsiTheme="minorHAnsi"/>
                <w:color w:val="FFFFFF" w:themeColor="background1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-2305050</wp:posOffset>
                      </wp:positionH>
                      <wp:positionV relativeFrom="paragraph">
                        <wp:posOffset>1905</wp:posOffset>
                      </wp:positionV>
                      <wp:extent cx="1350645" cy="641350"/>
                      <wp:effectExtent l="0" t="0" r="20955" b="25400"/>
                      <wp:wrapNone/>
                      <wp:docPr id="3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181.5pt;margin-top:0.15pt;height:50.5pt;width:106.35pt;z-index:251659264;mso-width-relative:page;mso-height-relative:page;" fillcolor="#FFFFFF" filled="t" stroked="t" coordsize="21600,21600" o:gfxdata="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PjsAfYAAAACgEAAA8AAAAAAAAAAQAg&#10;AAAAIgAAAGRycy9kb3ducmV2LnhtbFBLAQIUABQAAAAIAIdO4kApCv0HDgIAAC4EAAAOAAAAAAAA&#10;AAEAIAAAACc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:lang w:val="zh-CN"/>
                <w14:textFill>
                  <w14:solidFill>
                    <w14:schemeClr w14:val="bg1"/>
                  </w14:solidFill>
                </w14:textFill>
              </w:rPr>
              <w:t xml:space="preserve">NUMERO NG REHISTRO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0"/>
                <w:szCs w:val="10"/>
                <w:lang w:val="zh-CN"/>
                <w14:textFill>
                  <w14:solidFill>
                    <w14:schemeClr w14:val="bg1"/>
                  </w14:solidFill>
                </w14:textFill>
              </w:rPr>
              <w:t>(Ito ay pupunan lamang ng kawani ng PRECUP)</w:t>
            </w:r>
          </w:p>
          <w:p>
            <w:pPr>
              <w:spacing w:after="0" w:line="240" w:lineRule="auto"/>
              <w:jc w:val="right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  <w:t xml:space="preserve">Registry Number (To be filled by PRECUP staff only)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620" w:type="dxa"/>
          </w:tcPr>
          <w:p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sz w:val="12"/>
                <w:szCs w:val="12"/>
              </w:rPr>
              <w:t>BANSA (Country)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eastAsia="Helvetica Neue" w:cs="Helvetica Neue" w:asciiTheme="minorHAnsi" w:hAnsiTheme="minorHAnsi"/>
                <w:b/>
                <w:color w:val="auto"/>
                <w:sz w:val="12"/>
                <w:szCs w:val="12"/>
              </w:rPr>
              <w:t>LUGAR (Area)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eastAsia="Helvetica Neue" w:cs="Helvetica Neue" w:asciiTheme="minorHAnsi" w:hAnsiTheme="minorHAnsi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sz w:val="12"/>
                <w:szCs w:val="12"/>
              </w:rPr>
              <w:t>PROPERTY NUMBER</w:t>
            </w:r>
          </w:p>
          <w:p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9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48"/>
        <w:gridCol w:w="9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1*</w:t>
            </w:r>
          </w:p>
        </w:tc>
        <w:tc>
          <w:tcPr>
            <w:tcW w:w="9482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PANGALAN NG ELEMENTO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Name of Cultural Element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12" w:hRule="atLeast"/>
        </w:trPr>
        <w:tc>
          <w:tcPr>
            <w:tcW w:w="1013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Mandaya Tribe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23"/>
        <w:tblW w:w="10170" w:type="dxa"/>
        <w:tblInd w:w="-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88"/>
        <w:gridCol w:w="9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8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2*</w:t>
            </w:r>
          </w:p>
        </w:tc>
        <w:tc>
          <w:tcPr>
            <w:tcW w:w="9482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KOMUNIDAD O MGA TAGAPAGTAGLAY NG KASANAYAN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Community or Cultural Bearers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7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 xml:space="preserve">(MGA) KOMUNIDAD O GRUPONG ETNOLINGWISTIKONG NAGTATAGLAY NG KASANAYAN 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(Community or Ethno-lingustic Group)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Mandaya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7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 xml:space="preserve">(MGA) PANGALAN NG TAGAPAGTAGLAY NG KASANAYAN 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(Name(s) of Cultural Bearers)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20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48"/>
        <w:gridCol w:w="4243"/>
        <w:gridCol w:w="2446"/>
        <w:gridCol w:w="2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3*</w:t>
            </w:r>
          </w:p>
        </w:tc>
        <w:tc>
          <w:tcPr>
            <w:tcW w:w="9482" w:type="dxa"/>
            <w:gridSpan w:val="3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HEOGRAPIKAL NA LOKASYON AT KINASASAKLAWAN NG ELEMENTO 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(Geographical Location and Range of the Element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eastAsia="Helvetica Neue" w:cs="Helvetica Neue" w:asciiTheme="minorHAnsi" w:hAnsiTheme="minorHAnsi"/>
                <w:b/>
                <w:sz w:val="14"/>
                <w:szCs w:val="14"/>
              </w:rPr>
              <w:t>NOTE: TUKUYIN ANG LUGAR KUNG SAAN PINAPRAKTIS ANG INTANGIBLE HERITAGE, KASAMA NA ANG KINASASAKLAWANG LUGAR KUNG SAAN PINAPRAKTIS DIN ANG NASABING ELEMENTO SA MGA KARATIG-LUGAR.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i/>
                <w:sz w:val="14"/>
                <w:szCs w:val="14"/>
              </w:rPr>
              <w:t>(Describe the place where intangible heritage is practiced, even including the extent of practice in neighbouring areas or places)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BARANGAY [KASAMA ANG BARYO, SITIO, O PUROK KUNG MAYROON]: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Barangay (with barrio, sitio, or purok when applicable)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891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LUNGSOD/BAYAN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City/Municipality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br w:type="textWrapping"/>
            </w:r>
            <w:r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  <w:t>Caraga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LALAWIGAN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Province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  <w:t>Davao Oriental</w:t>
            </w:r>
          </w:p>
        </w:tc>
        <w:tc>
          <w:tcPr>
            <w:tcW w:w="2793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REHIYON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Region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  <w:t>XI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KARATIG LUGAR NA KINAKIKITAAN NG NASABING PRAKTIS NG ELEMENTO, KUNG NAAANGKOP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  <w:t>(Neighbouring places where the intangible heritage is also being practiced, if applicable)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/>
        </w:rPr>
      </w:pPr>
    </w:p>
    <w:tbl>
      <w:tblPr>
        <w:tblStyle w:val="19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48"/>
        <w:gridCol w:w="752"/>
        <w:gridCol w:w="8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4*</w:t>
            </w:r>
          </w:p>
        </w:tc>
        <w:tc>
          <w:tcPr>
            <w:tcW w:w="9482" w:type="dxa"/>
            <w:gridSpan w:val="2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lang w:val="zh-CN"/>
                <w14:textFill>
                  <w14:solidFill>
                    <w14:schemeClr w14:val="bg1"/>
                  </w14:solidFill>
                </w14:textFill>
              </w:rPr>
              <w:t>KAUGNAY NA DOMINYO NG PAMANANG KULTURAL NA HIGIT SA NASASALAT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Related Domains of the Intangible Cultural Heritage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1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/</w:t>
            </w: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MGA TRADISYONG PASALITA, WIKA, AT PAHAYAG 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Oral Traditions and Expressions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SINING NG PAGTATANGHAL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Performing Arts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  <w:t>/</w:t>
            </w: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PANLIPUNANG KAUGALIAN, RITWAL O SEREMONYANG PANRELIHIYON, KAUGALIAN SA PAGLULUTO, AT MGA PAGDIRIWANG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Social Practices, Rituals, Culinary Traditions, and Festive Events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  <w:t>/</w:t>
            </w: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KAALAMAN AT KAUGALIAN TUNGKOL SA KAPALIGIRAN AT SA SANSINUKOB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Knowledge and practices concerning nature and the universe)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KATUTUBONG KAHUSAYAN SA PAGLIKHA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Traditional Craftsmanship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MGA KONTEMPORARYONG SINING AT KASANAYAN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Contemporary Arts and Craft)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0130" w:type="dxa"/>
            <w:gridSpan w:val="3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IBA PA, TUKUYIN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  <w:t>(Others)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6"/>
                <w:szCs w:val="16"/>
              </w:rPr>
            </w:pPr>
          </w:p>
        </w:tc>
      </w:tr>
    </w:tbl>
    <w:p/>
    <w:tbl>
      <w:tblPr>
        <w:tblStyle w:val="25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48"/>
        <w:gridCol w:w="2372"/>
        <w:gridCol w:w="7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5*</w:t>
            </w:r>
          </w:p>
        </w:tc>
        <w:tc>
          <w:tcPr>
            <w:tcW w:w="9482" w:type="dxa"/>
            <w:gridSpan w:val="2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PAGLALARAWAN NG ELEMENTO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Description of the Element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5" w:hRule="atLeast"/>
        </w:trPr>
        <w:tc>
          <w:tcPr>
            <w:tcW w:w="3020" w:type="dxa"/>
            <w:gridSpan w:val="2"/>
            <w:shd w:val="clear" w:color="auto" w:fill="D9D9D9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BUOD NG ELEMENTO</w:t>
            </w:r>
            <w:r>
              <w:rPr>
                <w:rFonts w:asciiTheme="minorHAnsi" w:hAnsiTheme="minorHAnsi"/>
                <w:b/>
              </w:rPr>
              <w:br w:type="textWrapping"/>
            </w:r>
            <w:r>
              <w:rPr>
                <w:rFonts w:asciiTheme="minorHAnsi" w:hAnsiTheme="minorHAnsi"/>
                <w:i/>
                <w:sz w:val="16"/>
              </w:rPr>
              <w:t>(Summary of Element)</w:t>
            </w:r>
          </w:p>
        </w:tc>
        <w:tc>
          <w:tcPr>
            <w:tcW w:w="7110" w:type="dxa"/>
            <w:shd w:val="clear" w:color="auto" w:fill="D9D9D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PAKILARAWAN ANG KASAYSAYAN NG KASANAYAN, OKASYON O PANAHON, MGA PROSESONG KASALI, MGA PAMAMARAAN, MGA KAUGNAY NA PANINIWALA, MGA SETTING, MGA MITHIIN, AT IBA PANG IMPORMASYONG MAY KINALAMAN SA ELEMENTO.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(Describe the history of the practice, occasion or season, processes involved, procedures, beliefs associated, settings, aims, and other pertinent data.)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3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6"/>
              </w:rPr>
              <w:t>MAAARING GUMAMIT NG HIWALAY NA PAHINA PARA SA KARAGDAGANG IMPORMASYON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4"/>
              </w:rPr>
              <w:t>You may use a separate sheet for more information.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 xml:space="preserve">Mandayas were said to be honorable, peace-loving, respectful, obsequious, docile, submissive and patient. They have high respect for nature.  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5" w:hRule="atLeast"/>
        </w:trPr>
        <w:tc>
          <w:tcPr>
            <w:tcW w:w="3020" w:type="dxa"/>
            <w:gridSpan w:val="2"/>
            <w:shd w:val="clear" w:color="auto" w:fill="D9D9D9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PARAAN NG PAGSALIN</w:t>
            </w:r>
            <w:r>
              <w:rPr>
                <w:rFonts w:asciiTheme="minorHAnsi" w:hAnsiTheme="minorHAnsi"/>
                <w:b/>
              </w:rPr>
              <w:br w:type="textWrapping"/>
            </w:r>
            <w:r>
              <w:rPr>
                <w:rFonts w:asciiTheme="minorHAnsi" w:hAnsiTheme="minorHAnsi"/>
                <w:i/>
                <w:sz w:val="16"/>
              </w:rPr>
              <w:t>(Mode of Transmission)</w:t>
            </w:r>
          </w:p>
        </w:tc>
        <w:tc>
          <w:tcPr>
            <w:tcW w:w="7110" w:type="dxa"/>
            <w:shd w:val="clear" w:color="auto" w:fill="D9D9D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PAKILARAWAN KUNG PAANO IPINAMAMANA O ISASALIN ANG KAALAMAN NG KASANAYANG HIGIT SA  NASASALAT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(Describe how the intangible practice is passed 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3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6"/>
              </w:rPr>
              <w:t>MAAARING GUMAMIT NG HIWALAY NA PAHINA PARA SA KARAGDAGANG IMPORMASYON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4"/>
              </w:rPr>
              <w:t>You may use a separate sheet for more information.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Through time, the Mandaya tribe of Caraga has preserved and protected its culture and traditions up until now.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/>
    <w:tbl>
      <w:tblPr>
        <w:tblStyle w:val="26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60"/>
        <w:gridCol w:w="90"/>
        <w:gridCol w:w="1710"/>
        <w:gridCol w:w="1620"/>
        <w:gridCol w:w="1350"/>
        <w:gridCol w:w="1350"/>
        <w:gridCol w:w="1080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6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6</w:t>
            </w:r>
          </w:p>
        </w:tc>
        <w:tc>
          <w:tcPr>
            <w:tcW w:w="9270" w:type="dxa"/>
            <w:gridSpan w:val="7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LISTAHAN NG MGA MAHAHALAGANG ARI-ARIANG KULTURAL NA NASASALAT NA MAY KAUGNAYAN SA ELEMENTO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i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(List of Significant Tangible Cultural Property Associated with the Element)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8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6"/>
              </w:rPr>
              <w:t>MAAARING GUMAMIT NG HIWALAY NA PAHINA PARA SA KARAGDAGANG IMPORMASYON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4"/>
              </w:rPr>
              <w:t>You may use a separate sheet for more information.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BILANG (</w:t>
            </w:r>
            <w:r>
              <w:rPr>
                <w:rFonts w:asciiTheme="minorHAnsi" w:hAnsiTheme="minorHAnsi"/>
                <w:i/>
                <w:sz w:val="16"/>
                <w:szCs w:val="18"/>
              </w:rPr>
              <w:t>Number)</w:t>
            </w: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>PANGALAN NG BAGAY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(Name of Object)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MGA LARAWAN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(Photos)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>TAONG NILIKHA O TINATAYANG TANDA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(Year Produced or Estimated Age)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>SUKAT O DIMENSYON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(Measurement or Dimensions)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 xml:space="preserve">MATERYAL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(Material)</w:t>
            </w: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>GAMIT NG NASABING BAGAY SA KASANAYAN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(Use of the object in the practice)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after="0" w:line="240" w:lineRule="auto"/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/>
    <w:tbl>
      <w:tblPr>
        <w:tblStyle w:val="26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60"/>
        <w:gridCol w:w="90"/>
        <w:gridCol w:w="2430"/>
        <w:gridCol w:w="198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6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7</w:t>
            </w:r>
          </w:p>
        </w:tc>
        <w:tc>
          <w:tcPr>
            <w:tcW w:w="9270" w:type="dxa"/>
            <w:gridSpan w:val="4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LISTAHAN NG MGA MAHAHALAGANG FLORA AT FAUNA NA MAY KAUGNAYAN SA ELEMENTO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i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(List of Significant Flora and Fauna Associated with the Element)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6"/>
              </w:rPr>
              <w:t>MAAARING GUMAMIT NG HIWALAY NA PAHINA PARA SA KARAGDAGANG IMPORMASYON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4"/>
              </w:rPr>
              <w:t>You may use a separate sheet for more information.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BILANG </w:t>
            </w:r>
            <w:r>
              <w:rPr>
                <w:rFonts w:asciiTheme="minorHAnsi" w:hAnsiTheme="minorHAnsi"/>
                <w:i/>
                <w:sz w:val="16"/>
                <w:szCs w:val="18"/>
              </w:rPr>
              <w:t>(Number)</w:t>
            </w: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  <w:lang w:val="zh-CN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  <w:lang w:val="zh-CN"/>
              </w:rPr>
              <w:t>PANGALAN NG FLORA O FAUNA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(Name of Flora/Fauna)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MGA LARAWAN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(Photos)</w:t>
            </w: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8"/>
              </w:rPr>
              <w:t>GAMIT NG NASABING BAGAY SA KASANAYAN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eastAsia="Helvetica Neue" w:cs="Helvetica Neue" w:asciiTheme="minorHAnsi" w:hAnsiTheme="minorHAnsi"/>
                <w:i/>
                <w:sz w:val="16"/>
                <w:szCs w:val="18"/>
              </w:rPr>
              <w:t>(Use of the object in the practice)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95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after="0" w:line="240" w:lineRule="auto"/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/>
    <w:p/>
    <w:p/>
    <w:p/>
    <w:p/>
    <w:p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29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90"/>
        <w:gridCol w:w="44"/>
        <w:gridCol w:w="2206"/>
        <w:gridCol w:w="7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34" w:type="dxa"/>
            <w:gridSpan w:val="2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bookmarkStart w:id="0" w:name="_gjdgxs" w:colFirst="0" w:colLast="0"/>
            <w:bookmarkEnd w:id="0"/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8*</w:t>
            </w:r>
          </w:p>
        </w:tc>
        <w:tc>
          <w:tcPr>
            <w:tcW w:w="9496" w:type="dxa"/>
            <w:gridSpan w:val="2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KABULUHAN 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(Significance)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4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auto"/>
                <w:sz w:val="14"/>
              </w:rPr>
            </w:pPr>
            <w:r>
              <w:rPr>
                <w:rFonts w:eastAsia="Helvetica Neue" w:cs="Helvetica Neue" w:asciiTheme="minorHAnsi" w:hAnsiTheme="minorHAnsi"/>
                <w:b/>
                <w:color w:val="auto"/>
                <w:sz w:val="14"/>
              </w:rPr>
              <w:t>PAALALA: IPAHIWATIG ANG ANGKOP NA SAGOT SA PAMAMAGITAN NG PAGLAGAY NG TSEK SA BOX SA KALIWA NG KOLUM NG “PANGUNAHING KATANGIAN” AT IPALIWANAG ITO SA KOLUM NG “PAHAYAG NG KABULUHAN”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i/>
                <w:color w:val="auto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0" w:hRule="atLeast"/>
        </w:trPr>
        <w:tc>
          <w:tcPr>
            <w:tcW w:w="2840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Theme="minorHAnsi" w:hAnsiTheme="minorHAnsi"/>
                <w:sz w:val="32"/>
              </w:rPr>
            </w:pPr>
            <w:r>
              <w:rPr>
                <w:rFonts w:eastAsia="Helvetica Neue" w:cs="Helvetica Neue" w:asciiTheme="minorHAnsi" w:hAnsiTheme="minorHAnsi"/>
                <w:b/>
                <w:sz w:val="20"/>
                <w:szCs w:val="14"/>
              </w:rPr>
              <w:t>PANGUNAHING KATANGIAN</w:t>
            </w:r>
          </w:p>
          <w:p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9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PAHAYAG NG KABULUHAN</w:t>
            </w:r>
          </w:p>
          <w:p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/</w:t>
            </w: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</w:rPr>
              <w:t>MAKASAYSAYANG KABULUHAN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 xml:space="preserve">The Mandaya tribe of Caraga has preserved and protected its culture and traditions. Today, one can still find Mandaya communities with all its preserved practices and beliefs. 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</w:rPr>
              <w:t>PANLIPUNAN O ESPIRITWAL NA KABULUHAN</w:t>
            </w: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</w:rPr>
              <w:t>PULITIKAL NA KABULUHAN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  <w:lang w:val="zh-CN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  <w:lang w:val="zh-CN"/>
              </w:rPr>
              <w:t>PANGEKONOMIYANG KABULUHAN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4"/>
                <w:lang w:val="zh-CN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  <w:lang w:val="zh-CN"/>
              </w:rPr>
              <w:t>(Economic Significance)</w:t>
            </w: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</w:rPr>
              <w:t>PANG-AGHAM, PANANALIKSIK, O TEKNOLOHIKAL NA KABULUHAN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</w:rPr>
              <w:t>(Scientific, Research, or Technological Significance)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4"/>
              </w:rPr>
              <w:t>PANSINING NA KABULUHAN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290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/>
    <w:p/>
    <w:p/>
    <w:p>
      <w:pPr>
        <w:spacing w:after="0" w:line="240" w:lineRule="auto"/>
        <w:jc w:val="center"/>
        <w:rPr>
          <w:rFonts w:asciiTheme="minorHAnsi" w:hAnsiTheme="minorHAnsi"/>
        </w:rPr>
      </w:pPr>
    </w:p>
    <w:p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26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80"/>
        <w:gridCol w:w="4018"/>
        <w:gridCol w:w="572"/>
        <w:gridCol w:w="4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8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9</w:t>
            </w:r>
          </w:p>
        </w:tc>
        <w:tc>
          <w:tcPr>
            <w:tcW w:w="9450" w:type="dxa"/>
            <w:gridSpan w:val="3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MGA POTENSIYAL NA PANGANIB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(Potential Threats)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LINDOL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(Earthquake)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DALUYONG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(Storm Surge)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PAGPUTOK NG BULKAN AT MGA KAUGNAY NA PANGYAYARI TULAD NG PAGDALOY NG LAHAR O LAVA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PAGTAAS NG TUBIG DAGAT DAHIL SA PAGBABAGONG KILMA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(Sea level rise due to climate change)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PAGGUHO NG LUPA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(Land or mudslides)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SUNOG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(Fire)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TSUNAMI O MALAKING ALON DALA NG PAGLINDOL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(Tsunami)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TAGTUYOT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(Drought)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BAGYO, BUHAWI, O MALAKAS NA HANGIN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(Typhoons, Tornadoes, or Strong Wind)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NAPABAYAAN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(Negligence)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  <w:lang w:val="zh-CN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  <w:lang w:val="zh-CN"/>
              </w:rPr>
              <w:t>MALAKAS NA PAG-ULAN, O HABAGAT, AT MGA KAUGNAY NA PANGYAYARI TULAD NG PAGBAHA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(Strong Rain or Monsoon Rains, and associated phenomenon like flooding)</w:t>
            </w:r>
          </w:p>
          <w:p>
            <w:pPr>
              <w:spacing w:after="0" w:line="240" w:lineRule="auto"/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DIGMAAN O ARMADONG PAKIKIBAKA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(War or Armed Conflict)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PAGBAHA</w:t>
            </w:r>
          </w:p>
          <w:p>
            <w:pPr>
              <w:tabs>
                <w:tab w:val="left" w:pos="1263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(Floods or Flash Floods)</w:t>
            </w: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br w:type="textWrapping"/>
            </w: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TURISMO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(Tourism)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KAHIRAPAN SA PAGDODOKUMENTO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(Difficulty in Documentation)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WIKA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(Language)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PAGDAGDAG O PAGBABAWAS NG POPULASYON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(Increase or Decrease of Population)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LIMITASYON NG SISTEMANG EDUKASYON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(Limitation of Educational System)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/</w:t>
            </w:r>
          </w:p>
        </w:tc>
        <w:tc>
          <w:tcPr>
            <w:tcW w:w="4018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URBANISASYON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(Urbanization)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EKONOMIKAL O TEKNOLOHIKAL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(Economic or Technological threats)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26" w:hRule="atLeast"/>
        </w:trPr>
        <w:tc>
          <w:tcPr>
            <w:tcW w:w="10130" w:type="dxa"/>
            <w:gridSpan w:val="4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IBA PA, TUKUYIN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(Others, please specify)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404040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9b</w:t>
            </w:r>
          </w:p>
        </w:tc>
        <w:tc>
          <w:tcPr>
            <w:tcW w:w="9450" w:type="dxa"/>
            <w:gridSpan w:val="3"/>
            <w:shd w:val="clear" w:color="auto" w:fill="404040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PAHAYAG NG POTENSYAL NA PANGANIB AT BATAYAN</w:t>
            </w:r>
          </w:p>
          <w:p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2"/>
                <w:szCs w:val="12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2"/>
                <w:szCs w:val="12"/>
                <w14:textFill>
                  <w14:solidFill>
                    <w14:schemeClr w14:val="bg1"/>
                  </w14:solidFill>
                </w14:textFill>
              </w:rPr>
              <w:t>Statement of Potential Threat and its Reference)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10130" w:type="dxa"/>
            <w:gridSpan w:val="4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MAAARING ILAGAY ANG DAGDAG NA IMPORMASYON, IBANG MGA LARAWAN AT GUHIT SA HIWALAY NA MGA PAHINA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680" w:type="dxa"/>
            <w:shd w:val="clear" w:color="auto" w:fill="404040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9c</w:t>
            </w:r>
          </w:p>
        </w:tc>
        <w:tc>
          <w:tcPr>
            <w:tcW w:w="9450" w:type="dxa"/>
            <w:gridSpan w:val="3"/>
            <w:shd w:val="clear" w:color="auto" w:fill="404040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MGA SINUONG NA PANGANIB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2"/>
                <w:szCs w:val="12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2"/>
                <w:szCs w:val="12"/>
                <w14:textFill>
                  <w14:solidFill>
                    <w14:schemeClr w14:val="bg1"/>
                  </w14:solidFill>
                </w14:textFill>
              </w:rPr>
              <w:t>Previous threats that were encountered)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10130" w:type="dxa"/>
            <w:gridSpan w:val="4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ILAKIP ANG DAGDAG NA IMPORMASYON, IBANG MGA LARAWAN AT GUHIT SA HIWALAY NA MGA PAHINA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/>
    <w:tbl>
      <w:tblPr>
        <w:tblStyle w:val="19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770"/>
        <w:gridCol w:w="630"/>
        <w:gridCol w:w="8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10a*</w:t>
            </w:r>
          </w:p>
        </w:tc>
        <w:tc>
          <w:tcPr>
            <w:tcW w:w="9360" w:type="dxa"/>
            <w:gridSpan w:val="2"/>
            <w:shd w:val="clear" w:color="auto" w:fill="59595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MGA HAKBANG NG PANGANGALAGA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Safeguarding Measures)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1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/</w:t>
            </w: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  <w:lang w:val="zh-CN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  <w:lang w:val="zh-CN"/>
              </w:rPr>
              <w:t>TRANSMISYON, PARTIKULAR SA PAMAMAGITAN NG PORMAL O HINDI PORMAL NA EDUKASYON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(Transmission, particularly through formal and non-formal education)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PAGKILALA, DOKUMENTASYON, AT PAGSASALIKSIK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(Identification, documentation, and research)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  <w:lang w:val="en-PH"/>
              </w:rPr>
              <w:t>/</w:t>
            </w: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PANGANGALAGA O PROTEKSYON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Preservation, Protection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PAGTATAGUYOD, PAGPAPAYABONG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Promotion, Enhancement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400" w:type="dxa"/>
            <w:gridSpan w:val="2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  <w:tc>
          <w:tcPr>
            <w:tcW w:w="8730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MULING PAGPAPASIGLA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Revitalization)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tcPr>
            <w:tcW w:w="10130" w:type="dxa"/>
            <w:gridSpan w:val="3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6"/>
                <w:szCs w:val="16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>IBA PA, TUKUYIN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6"/>
              </w:rPr>
              <w:t>(Others)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i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30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770"/>
        <w:gridCol w:w="9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59595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10b*</w:t>
            </w:r>
          </w:p>
        </w:tc>
        <w:tc>
          <w:tcPr>
            <w:tcW w:w="936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PAHAYAG NG (MGA) HAKBANG NG PANGANGALAGA </w:t>
            </w: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(Statement of Safeguarding Measures)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800" w:hRule="atLeast"/>
        </w:trPr>
        <w:tc>
          <w:tcPr>
            <w:tcW w:w="10130" w:type="dxa"/>
            <w:gridSpan w:val="2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MAAARING ILAGAY ANG DAGDAG NA IMPORMASYON, IBANG MGA LARAWAN AT GUHIT SA HIWALAY NA MGA PAHINA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/>
    <w:tbl>
      <w:tblPr>
        <w:tblStyle w:val="31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58"/>
        <w:gridCol w:w="9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8" w:type="dxa"/>
            <w:shd w:val="clear" w:color="auto" w:fill="59595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11</w:t>
            </w:r>
          </w:p>
        </w:tc>
        <w:tc>
          <w:tcPr>
            <w:tcW w:w="9572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MGA PANGUNAHING SANGGUNIAN 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(Major Bibliographic References and Key Informants)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MAAARING ILAGAY ANG DAGDAG NA IMPORMASYON, IBANG MGA LARAWAN AT GUHIT SA HIWALAY NA MGA PAHINA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/>
    <w:tbl>
      <w:tblPr>
        <w:tblStyle w:val="32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58"/>
        <w:gridCol w:w="9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8" w:type="dxa"/>
            <w:shd w:val="clear" w:color="auto" w:fill="59595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12</w:t>
            </w:r>
          </w:p>
        </w:tc>
        <w:tc>
          <w:tcPr>
            <w:tcW w:w="9572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DEKLARASYON 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(Declaration)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b/>
                <w:sz w:val="14"/>
                <w:szCs w:val="14"/>
              </w:rPr>
              <w:t>NOTE: BIGYAN NG ANGKOP NA SAGOT KUNG ANG ELEMENTO AY MAY DEKLARASYON MULA SA LOKAL O PAMBANSANG PAMAHALAAN.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i/>
                <w:sz w:val="14"/>
                <w:szCs w:val="14"/>
              </w:rPr>
              <w:t>Note: Please tick the appropriate answer if the element has been declared by local or national government.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72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PAMBANSANG YAMANG PANGKALINANGAN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(National Cultural Treasure)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72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MAHALAGANG ARI-ARIANG PANGKALINANGAN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(Important Cultural Property)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72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ARI-ARIANG PANGKALINANGAN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(Cultural Property)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lang w:val="en-PH"/>
              </w:rPr>
            </w:pPr>
            <w:r>
              <w:rPr>
                <w:rFonts w:asciiTheme="minorHAnsi" w:hAnsiTheme="minorHAnsi"/>
                <w:lang w:val="en-PH"/>
              </w:rPr>
              <w:t>/</w:t>
            </w:r>
          </w:p>
        </w:tc>
        <w:tc>
          <w:tcPr>
            <w:tcW w:w="9572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LOKAL NA PAMANANG KULTURAL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(Locally Declared)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" w:hRule="atLeast"/>
        </w:trPr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72" w:type="dxa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WALA / HINDI ANGKOP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(None / Not Applicable)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</w:p>
        </w:tc>
      </w:tr>
    </w:tbl>
    <w:p>
      <w:pPr>
        <w:tabs>
          <w:tab w:val="left" w:pos="680"/>
        </w:tabs>
        <w:spacing w:after="0" w:line="240" w:lineRule="auto"/>
        <w:rPr>
          <w:rFonts w:eastAsia="Helvetica Neue" w:cs="Helvetica Neue" w:asciiTheme="minorHAnsi" w:hAnsiTheme="minorHAnsi"/>
          <w:sz w:val="14"/>
          <w:szCs w:val="14"/>
        </w:rPr>
      </w:pPr>
    </w:p>
    <w:p>
      <w:pPr>
        <w:tabs>
          <w:tab w:val="left" w:pos="680"/>
        </w:tabs>
        <w:spacing w:after="0" w:line="240" w:lineRule="auto"/>
        <w:rPr>
          <w:rFonts w:eastAsia="Helvetica Neue" w:cs="Helvetica Neue" w:asciiTheme="minorHAnsi" w:hAnsiTheme="minorHAnsi"/>
          <w:sz w:val="14"/>
          <w:szCs w:val="14"/>
        </w:rPr>
      </w:pPr>
    </w:p>
    <w:tbl>
      <w:tblPr>
        <w:tblStyle w:val="31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770"/>
        <w:gridCol w:w="9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0000"/>
                <w:sz w:val="20"/>
              </w:rPr>
              <w:t xml:space="preserve">KAILANGANG PUNAN </w:t>
            </w:r>
            <w:r>
              <w:rPr>
                <w:rFonts w:eastAsia="Helvetica Neue" w:cs="Helvetica Neue" w:asciiTheme="minorHAnsi" w:hAnsiTheme="minorHAnsi"/>
                <w:b/>
                <w:color w:val="FF0000"/>
                <w:sz w:val="12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595959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13*</w:t>
            </w:r>
          </w:p>
        </w:tc>
        <w:tc>
          <w:tcPr>
            <w:tcW w:w="9360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MGA SUMUSUPORTANG DOKUMENTASYON 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14:textFill>
                  <w14:solidFill>
                    <w14:schemeClr w14:val="bg1"/>
                  </w14:solidFill>
                </w14:textFill>
              </w:rPr>
              <w:t>(Supporting Documentation)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Helvetica Neue" w:cs="Helvetica Neue" w:asciiTheme="minorHAnsi" w:hAnsi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360" w:type="dxa"/>
            <w:shd w:val="clear" w:color="auto" w:fill="auto"/>
          </w:tcPr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MGA LARAWAN</w:t>
            </w:r>
          </w:p>
          <w:p>
            <w:pPr>
              <w:tabs>
                <w:tab w:val="left" w:pos="972"/>
              </w:tabs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(Photographs)</w:t>
            </w:r>
          </w:p>
          <w:p>
            <w:pPr>
              <w:tabs>
                <w:tab w:val="left" w:pos="972"/>
              </w:tabs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Helvetica Neue" w:cs="Helvetica Neue" w:asciiTheme="minorHAnsi" w:hAnsi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36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MGA AUDIO-VISUAL NA PAGREREKORD (VIDEO, AUDIO RECORDING, MP3, ATBP)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br w:type="textWrapping"/>
            </w: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(Audio visual recordings)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360" w:type="dxa"/>
            <w:shd w:val="clear" w:color="auto" w:fill="auto"/>
          </w:tcPr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IBA PA, TUKUYIN</w:t>
            </w:r>
          </w:p>
          <w:p>
            <w:pPr>
              <w:spacing w:after="0" w:line="240" w:lineRule="auto"/>
              <w:rPr>
                <w:rFonts w:eastAsia="Helvetica Neue" w:cs="Helvetica Neue" w:asciiTheme="minorHAnsi" w:hAnsiTheme="minorHAnsi"/>
                <w:sz w:val="14"/>
                <w:szCs w:val="14"/>
              </w:rPr>
            </w:pPr>
            <w:r>
              <w:rPr>
                <w:rFonts w:eastAsia="Helvetica Neue" w:cs="Helvetica Neue" w:asciiTheme="minorHAnsi" w:hAnsiTheme="minorHAnsi"/>
                <w:i/>
                <w:sz w:val="12"/>
                <w:szCs w:val="12"/>
              </w:rPr>
              <w:t>(Others, please specify below)</w:t>
            </w:r>
          </w:p>
          <w:p>
            <w:pPr>
              <w:tabs>
                <w:tab w:val="left" w:pos="972"/>
              </w:tabs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ILAKIP ANG IBANG MGA LARAWAN AT GUHIT SA HIWALAY NA MGA PAHINA KUNG KINAKAILANGAN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(Attach other photographs and sketches in separate sheets, if possible)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33"/>
        <w:tblW w:w="1013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48"/>
        <w:gridCol w:w="9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48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14*</w:t>
            </w:r>
          </w:p>
        </w:tc>
        <w:tc>
          <w:tcPr>
            <w:tcW w:w="9482" w:type="dxa"/>
            <w:shd w:val="clear" w:color="auto" w:fill="595959"/>
          </w:tcPr>
          <w:p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Helvetica Neue" w:cs="Helvetica Neue" w:asciiTheme="minorHAnsi" w:hAnsiTheme="minorHAnsi"/>
                <w:b/>
                <w:color w:val="FFFFFF" w:themeColor="background1"/>
                <w:lang w:val="zh-CN"/>
                <w14:textFill>
                  <w14:solidFill>
                    <w14:schemeClr w14:val="bg1"/>
                  </w14:solidFill>
                </w14:textFill>
              </w:rPr>
              <w:t xml:space="preserve">INIHANDA NI / NINA </w:t>
            </w:r>
            <w:r>
              <w:rPr>
                <w:rFonts w:eastAsia="Helvetica Neue" w:cs="Helvetica Neue" w:asciiTheme="minorHAnsi" w:hAnsiTheme="minorHAnsi"/>
                <w:b/>
                <w:i/>
                <w:color w:val="FFFFFF" w:themeColor="background1"/>
                <w:sz w:val="16"/>
                <w:szCs w:val="16"/>
                <w:lang w:val="zh-CN"/>
                <w14:textFill>
                  <w14:solidFill>
                    <w14:schemeClr w14:val="bg1"/>
                  </w14:solidFill>
                </w14:textFill>
              </w:rPr>
              <w:t>(Prepared By)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LAGDA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Signature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):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PANGALAN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Name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):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  <w:t xml:space="preserve"> ADRIANE CRESPINO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KATUNGKULAN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Designation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):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lang w:val="en-PH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PETSA 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Date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):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  <w:lang w:val="en-PH"/>
              </w:rPr>
              <w:t xml:space="preserve"> April 29, 2019</w:t>
            </w:r>
            <w:bookmarkStart w:id="1" w:name="_GoBack"/>
            <w:bookmarkEnd w:id="1"/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3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6"/>
                <w:szCs w:val="16"/>
              </w:rPr>
              <w:t xml:space="preserve">ORGANISASYON 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(</w:t>
            </w:r>
            <w:r>
              <w:rPr>
                <w:rFonts w:eastAsia="Helvetica Neue" w:cs="Helvetica Neue" w:asciiTheme="minorHAnsi" w:hAnsiTheme="minorHAnsi"/>
                <w:i/>
                <w:sz w:val="14"/>
                <w:szCs w:val="14"/>
              </w:rPr>
              <w:t>Organization</w:t>
            </w: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):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Helvetica Neue" w:cs="Helvetica Neue" w:asciiTheme="minorHAnsi" w:hAnsiTheme="minorHAnsi"/>
                <w:sz w:val="14"/>
                <w:szCs w:val="14"/>
              </w:rPr>
              <w:t>ADRES (Address):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20160"/>
      <w:pgMar w:top="1269" w:right="1080" w:bottom="2250" w:left="1260" w:header="720" w:footer="1035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6"/>
      </w:rPr>
      <w:id w:val="-1640950981"/>
      <w:docPartObj>
        <w:docPartGallery w:val="AutoText"/>
      </w:docPartObj>
    </w:sdtPr>
    <w:sdtEndPr>
      <w:rPr>
        <w:sz w:val="14"/>
      </w:rPr>
    </w:sdtEndPr>
    <w:sdtContent>
      <w:p>
        <w:pPr>
          <w:pStyle w:val="11"/>
          <w:pBdr>
            <w:bottom w:val="single" w:color="auto" w:sz="12" w:space="1"/>
          </w:pBdr>
          <w:jc w:val="right"/>
          <w:rPr>
            <w:sz w:val="16"/>
          </w:rPr>
        </w:pPr>
      </w:p>
      <w:p>
        <w:pPr>
          <w:pStyle w:val="11"/>
          <w:jc w:val="right"/>
          <w:rPr>
            <w:sz w:val="16"/>
          </w:rPr>
        </w:pPr>
        <w:r>
          <w:rPr>
            <w:sz w:val="16"/>
          </w:rPr>
          <w:t xml:space="preserve">* Lahat ng may asterisk o tala (*) ay </w:t>
        </w:r>
        <w:r>
          <w:rPr>
            <w:b/>
            <w:sz w:val="16"/>
            <w:u w:val="single"/>
          </w:rPr>
          <w:t>kailangang punan</w:t>
        </w:r>
        <w:r>
          <w:rPr>
            <w:sz w:val="16"/>
          </w:rPr>
          <w:t xml:space="preserve">. </w:t>
        </w:r>
        <w:r>
          <w:rPr>
            <w:i/>
            <w:sz w:val="16"/>
          </w:rPr>
          <w:t xml:space="preserve">(All items with an asterisk are </w:t>
        </w:r>
        <w:r>
          <w:rPr>
            <w:b/>
            <w:i/>
            <w:sz w:val="16"/>
            <w:u w:val="single"/>
          </w:rPr>
          <w:t>required fields</w:t>
        </w:r>
        <w:r>
          <w:rPr>
            <w:i/>
            <w:sz w:val="16"/>
          </w:rPr>
          <w:t>.)</w:t>
        </w:r>
      </w:p>
      <w:p>
        <w:pPr>
          <w:pStyle w:val="11"/>
          <w:jc w:val="right"/>
          <w:rPr>
            <w:sz w:val="20"/>
          </w:rPr>
        </w:pPr>
        <w:r>
          <w:rPr>
            <w:sz w:val="20"/>
          </w:rPr>
          <w:t xml:space="preserve">Pahina |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sz w:val="20"/>
          </w:rPr>
          <w:t>8</w:t>
        </w:r>
        <w:r>
          <w:rPr>
            <w:sz w:val="20"/>
          </w:rPr>
          <w:fldChar w:fldCharType="end"/>
        </w:r>
      </w:p>
      <w:p>
        <w:pPr>
          <w:pStyle w:val="11"/>
          <w:rPr>
            <w:sz w:val="14"/>
          </w:rPr>
        </w:pPr>
        <w:r>
          <w:rPr>
            <w:sz w:val="12"/>
          </w:rPr>
          <w:t>Revision: NCCA_SCH-PRECUP_2018-09-19</w:t>
        </w:r>
      </w:p>
    </w:sdtContent>
  </w:sdt>
  <w:p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900"/>
        <w:tab w:val="clear" w:pos="9360"/>
      </w:tabs>
      <w:jc w:val="center"/>
      <w:rPr>
        <w:rFonts w:asciiTheme="minorHAnsi" w:hAnsiTheme="minorHAnsi"/>
        <w:sz w:val="20"/>
        <w:lang w:val="zh-CN"/>
      </w:rPr>
    </w:pPr>
    <w:r>
      <w:rPr>
        <w:rFonts w:asciiTheme="minorHAnsi" w:hAnsiTheme="minorHAnsi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101600</wp:posOffset>
          </wp:positionV>
          <wp:extent cx="304800" cy="480695"/>
          <wp:effectExtent l="0" t="0" r="0" b="0"/>
          <wp:wrapSquare wrapText="bothSides"/>
          <wp:docPr id="3" name="Picture 3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75565</wp:posOffset>
          </wp:positionV>
          <wp:extent cx="438785" cy="4921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lang w:val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-123825</wp:posOffset>
              </wp:positionV>
              <wp:extent cx="1571625" cy="228600"/>
              <wp:effectExtent l="0" t="0" r="0" b="0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sz w:val="12"/>
                            </w:rPr>
                            <w:t>Control Number: NCCA-FR-PPF/CHS-PC003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66pt;margin-top:-9.75pt;height:18pt;width:123.75pt;z-index:251662336;mso-width-relative:page;mso-height-relative:page;" filled="f" stroked="f" coordsize="21600,21600" o:gfxdata="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zcRK1wAAAAoBAAAPAAAAAAAAAAEAIAAAACIAAABkcnMvZG93bnJldi54bWxQ&#10;SwECFAAUAAAACACHTuJAwMRE1/gBAADcAwAADgAAAAAAAAABACAAAAAmAQAAZHJzL2Uyb0RvYy54&#10;bWxQSwUGAAAAAAYABgBZAQAAkA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</w:pPr>
                    <w:r>
                      <w:rPr>
                        <w:sz w:val="12"/>
                      </w:rPr>
                      <w:t>Control Number: NCCA-FR-PPF/CHS-PC003</w:t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  <w:jc w:val="center"/>
      <w:rPr>
        <w:rFonts w:asciiTheme="minorHAnsi" w:hAnsiTheme="minorHAnsi"/>
        <w:sz w:val="20"/>
        <w:lang w:val="zh-CN"/>
      </w:rPr>
    </w:pPr>
    <w:r>
      <w:rPr>
        <w:rFonts w:asciiTheme="minorHAnsi" w:hAnsiTheme="minorHAnsi"/>
        <w:sz w:val="20"/>
        <w:lang w:val="zh-CN"/>
      </w:rPr>
      <w:t>Republika ng Pilipinas</w:t>
    </w:r>
  </w:p>
  <w:p>
    <w:pPr>
      <w:pStyle w:val="12"/>
      <w:jc w:val="center"/>
      <w:rPr>
        <w:rFonts w:asciiTheme="minorHAnsi" w:hAnsiTheme="minorHAnsi"/>
        <w:b/>
        <w:lang w:val="zh-CN"/>
      </w:rPr>
    </w:pPr>
    <w:r>
      <w:rPr>
        <w:rFonts w:asciiTheme="minorHAnsi" w:hAnsiTheme="minorHAnsi"/>
        <w:b/>
        <w:lang w:val="zh-CN"/>
      </w:rPr>
      <w:t>PAMBANSANG KOMISYON PARA SA KULTURA AT MGA SINING</w:t>
    </w:r>
  </w:p>
  <w:p>
    <w:pPr>
      <w:pStyle w:val="12"/>
      <w:rPr>
        <w:rFonts w:asciiTheme="minorHAnsi" w:hAnsiTheme="minorHAnsi"/>
        <w:lang w:val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837B6C"/>
    <w:rsid w:val="00013BE3"/>
    <w:rsid w:val="00044188"/>
    <w:rsid w:val="00091608"/>
    <w:rsid w:val="00094266"/>
    <w:rsid w:val="000E42DE"/>
    <w:rsid w:val="000F4319"/>
    <w:rsid w:val="0011547D"/>
    <w:rsid w:val="00127EE9"/>
    <w:rsid w:val="00140736"/>
    <w:rsid w:val="0017531B"/>
    <w:rsid w:val="001A0BE3"/>
    <w:rsid w:val="001A6583"/>
    <w:rsid w:val="001B74F7"/>
    <w:rsid w:val="001D17FD"/>
    <w:rsid w:val="001E6899"/>
    <w:rsid w:val="00263C81"/>
    <w:rsid w:val="0027171B"/>
    <w:rsid w:val="0028792D"/>
    <w:rsid w:val="002B1217"/>
    <w:rsid w:val="002E3904"/>
    <w:rsid w:val="002F3929"/>
    <w:rsid w:val="002F3A56"/>
    <w:rsid w:val="003329D4"/>
    <w:rsid w:val="00347001"/>
    <w:rsid w:val="00354703"/>
    <w:rsid w:val="003A29AB"/>
    <w:rsid w:val="003B436E"/>
    <w:rsid w:val="003C2DED"/>
    <w:rsid w:val="00430EEF"/>
    <w:rsid w:val="004576D7"/>
    <w:rsid w:val="004902A1"/>
    <w:rsid w:val="00497335"/>
    <w:rsid w:val="004B6BF2"/>
    <w:rsid w:val="004D220B"/>
    <w:rsid w:val="00517CDE"/>
    <w:rsid w:val="00520827"/>
    <w:rsid w:val="00556754"/>
    <w:rsid w:val="0056284A"/>
    <w:rsid w:val="005637D3"/>
    <w:rsid w:val="00565B1F"/>
    <w:rsid w:val="005A1AC4"/>
    <w:rsid w:val="005D3577"/>
    <w:rsid w:val="005E1893"/>
    <w:rsid w:val="005F2DC0"/>
    <w:rsid w:val="00611FDD"/>
    <w:rsid w:val="00621E7B"/>
    <w:rsid w:val="00626841"/>
    <w:rsid w:val="0069062F"/>
    <w:rsid w:val="006A032A"/>
    <w:rsid w:val="006D01BE"/>
    <w:rsid w:val="007022D9"/>
    <w:rsid w:val="00721E29"/>
    <w:rsid w:val="007859CC"/>
    <w:rsid w:val="007A6BDF"/>
    <w:rsid w:val="007B7826"/>
    <w:rsid w:val="007B7C77"/>
    <w:rsid w:val="007D4C86"/>
    <w:rsid w:val="007E22E8"/>
    <w:rsid w:val="007F7292"/>
    <w:rsid w:val="00817FA8"/>
    <w:rsid w:val="00831D0F"/>
    <w:rsid w:val="00837B6C"/>
    <w:rsid w:val="00843D48"/>
    <w:rsid w:val="00853634"/>
    <w:rsid w:val="00883CA0"/>
    <w:rsid w:val="0089587F"/>
    <w:rsid w:val="008A5B15"/>
    <w:rsid w:val="008B0B45"/>
    <w:rsid w:val="008D02E6"/>
    <w:rsid w:val="009076F2"/>
    <w:rsid w:val="00937CC4"/>
    <w:rsid w:val="00981213"/>
    <w:rsid w:val="00A02681"/>
    <w:rsid w:val="00A64431"/>
    <w:rsid w:val="00A831B5"/>
    <w:rsid w:val="00A960BB"/>
    <w:rsid w:val="00AC5013"/>
    <w:rsid w:val="00AD0A1D"/>
    <w:rsid w:val="00AE0494"/>
    <w:rsid w:val="00B51E23"/>
    <w:rsid w:val="00B81FF1"/>
    <w:rsid w:val="00C12154"/>
    <w:rsid w:val="00C138DD"/>
    <w:rsid w:val="00C44DA0"/>
    <w:rsid w:val="00C47D0F"/>
    <w:rsid w:val="00C54D76"/>
    <w:rsid w:val="00C55129"/>
    <w:rsid w:val="00C97A6D"/>
    <w:rsid w:val="00CD57B2"/>
    <w:rsid w:val="00CF4113"/>
    <w:rsid w:val="00D23587"/>
    <w:rsid w:val="00D25E71"/>
    <w:rsid w:val="00D61628"/>
    <w:rsid w:val="00DB64DB"/>
    <w:rsid w:val="00DB734C"/>
    <w:rsid w:val="00DC27D0"/>
    <w:rsid w:val="00E14318"/>
    <w:rsid w:val="00E24610"/>
    <w:rsid w:val="00E75707"/>
    <w:rsid w:val="00E93F26"/>
    <w:rsid w:val="00EB145E"/>
    <w:rsid w:val="00EC56CD"/>
    <w:rsid w:val="00F23E36"/>
    <w:rsid w:val="00F51E1D"/>
    <w:rsid w:val="00FD5B02"/>
    <w:rsid w:val="00FF6495"/>
    <w:rsid w:val="5DE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3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38"/>
    <w:semiHidden/>
    <w:unhideWhenUsed/>
    <w:uiPriority w:val="99"/>
    <w:rPr>
      <w:b/>
      <w:bCs/>
    </w:rPr>
  </w:style>
  <w:style w:type="paragraph" w:styleId="11">
    <w:name w:val="footer"/>
    <w:basedOn w:val="1"/>
    <w:link w:val="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16">
    <w:name w:val="annotation reference"/>
    <w:basedOn w:val="15"/>
    <w:semiHidden/>
    <w:unhideWhenUsed/>
    <w:uiPriority w:val="99"/>
    <w:rPr>
      <w:sz w:val="16"/>
      <w:szCs w:val="16"/>
    </w:rPr>
  </w:style>
  <w:style w:type="table" w:customStyle="1" w:styleId="18">
    <w:name w:val="_Style 11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19">
    <w:name w:val="_Style 12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0">
    <w:name w:val="_Style 13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1">
    <w:name w:val="_Style 14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2">
    <w:name w:val="_Style 15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3">
    <w:name w:val="_Style 16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4">
    <w:name w:val="_Style 17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5">
    <w:name w:val="_Style 18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6">
    <w:name w:val="_Style 19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7">
    <w:name w:val="_Style 20"/>
    <w:basedOn w:val="17"/>
    <w:qFormat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8">
    <w:name w:val="_Style 21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29">
    <w:name w:val="_Style 22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30">
    <w:name w:val="_Style 23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31">
    <w:name w:val="_Style 24"/>
    <w:basedOn w:val="17"/>
    <w:qFormat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32">
    <w:name w:val="_Style 25"/>
    <w:basedOn w:val="17"/>
    <w:qFormat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table" w:customStyle="1" w:styleId="33">
    <w:name w:val="_Style 26"/>
    <w:basedOn w:val="17"/>
    <w:uiPriority w:val="0"/>
    <w:pPr>
      <w:spacing w:after="0" w:line="240" w:lineRule="auto"/>
    </w:pPr>
    <w:tblPr>
      <w:tblLayout w:type="fixed"/>
      <w:tblCellMar>
        <w:left w:w="115" w:type="dxa"/>
        <w:right w:w="115" w:type="dxa"/>
      </w:tblCellMar>
    </w:tblPr>
  </w:style>
  <w:style w:type="character" w:customStyle="1" w:styleId="34">
    <w:name w:val="Header Char"/>
    <w:basedOn w:val="15"/>
    <w:link w:val="12"/>
    <w:uiPriority w:val="99"/>
  </w:style>
  <w:style w:type="character" w:customStyle="1" w:styleId="35">
    <w:name w:val="Footer Char"/>
    <w:basedOn w:val="15"/>
    <w:link w:val="11"/>
    <w:uiPriority w:val="99"/>
  </w:style>
  <w:style w:type="character" w:customStyle="1" w:styleId="36">
    <w:name w:val="Balloon Text Char"/>
    <w:basedOn w:val="15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37">
    <w:name w:val="Comment Text Char"/>
    <w:basedOn w:val="15"/>
    <w:link w:val="9"/>
    <w:semiHidden/>
    <w:uiPriority w:val="99"/>
    <w:rPr>
      <w:sz w:val="20"/>
      <w:szCs w:val="20"/>
    </w:rPr>
  </w:style>
  <w:style w:type="character" w:customStyle="1" w:styleId="38">
    <w:name w:val="Comment Subject Char"/>
    <w:basedOn w:val="37"/>
    <w:link w:val="10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AC55A-ACC3-404A-A027-FA56A275D1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8</Pages>
  <Words>1405</Words>
  <Characters>8011</Characters>
  <Lines>66</Lines>
  <Paragraphs>18</Paragraphs>
  <TotalTime>6</TotalTime>
  <ScaleCrop>false</ScaleCrop>
  <LinksUpToDate>false</LinksUpToDate>
  <CharactersWithSpaces>9398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2018-09-19T08:59:00Z</dcterms:created>
  <dc:creator>Berniemack Arellano</dc:creator>
  <cp:lastModifiedBy>acer</cp:lastModifiedBy>
  <cp:lastPrinted>2017-07-25T07:02:00Z</cp:lastPrinted>
  <dcterms:modified xsi:type="dcterms:W3CDTF">2019-04-29T08:33:59Z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