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240" w:lineRule="auto"/>
        <w:jc w:val="center"/>
        <w:rPr>
          <w:rFonts w:asciiTheme="minorHAnsi" w:hAnsiTheme="minorHAnsi"/>
          <w:sz w:val="24"/>
          <w:lang w:val="zh-CN"/>
        </w:rPr>
      </w:pPr>
      <w:r>
        <w:rPr>
          <w:rFonts w:eastAsia="Helvetica Neue" w:cs="Helvetica Neue" w:asciiTheme="minorHAnsi" w:hAnsiTheme="minorHAnsi"/>
          <w:b/>
          <w:szCs w:val="20"/>
          <w:lang w:val="zh-CN"/>
        </w:rPr>
        <w:t>PORMULARYO PARA SA IMPORMASIYON NG ARI-ARIANG KULTURAL NA DI-NATITINAG</w:t>
      </w:r>
    </w:p>
    <w:p>
      <w:pPr>
        <w:spacing w:after="0" w:line="240" w:lineRule="auto"/>
        <w:jc w:val="center"/>
        <w:rPr>
          <w:rFonts w:asciiTheme="minorHAnsi" w:hAnsiTheme="minorHAnsi"/>
          <w:sz w:val="24"/>
        </w:rPr>
      </w:pPr>
      <w:r>
        <w:rPr>
          <w:rFonts w:eastAsia="Helvetica Neue" w:cs="Helvetica Neue" w:asciiTheme="minorHAnsi" w:hAnsiTheme="minorHAnsi"/>
          <w:sz w:val="18"/>
          <w:szCs w:val="16"/>
        </w:rPr>
        <w:t>PRECUP Form for Immovable Cultural Property</w:t>
      </w:r>
    </w:p>
    <w:p>
      <w:pPr>
        <w:spacing w:after="0" w:line="240" w:lineRule="auto"/>
        <w:jc w:val="center"/>
        <w:rPr>
          <w:rFonts w:asciiTheme="minorHAnsi" w:hAnsiTheme="minorHAnsi"/>
        </w:rPr>
      </w:pPr>
    </w:p>
    <w:tbl>
      <w:tblPr>
        <w:tblStyle w:val="18"/>
        <w:tblW w:w="6602" w:type="dxa"/>
        <w:tblInd w:w="3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620"/>
        <w:gridCol w:w="1530"/>
        <w:gridCol w:w="960"/>
        <w:gridCol w:w="2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602" w:type="dxa"/>
            <w:gridSpan w:val="4"/>
            <w:shd w:val="clear" w:color="auto" w:fill="595959"/>
          </w:tcPr>
          <w:p>
            <w:pPr>
              <w:spacing w:after="0" w:line="240" w:lineRule="auto"/>
              <w:jc w:val="right"/>
              <w:rPr>
                <w:rFonts w:asciiTheme="minorHAnsi" w:hAnsiTheme="minorHAnsi"/>
                <w:color w:val="FFFFFF" w:themeColor="background1"/>
                <w:lang w:val="zh-CN"/>
                <w14:textFill>
                  <w14:solidFill>
                    <w14:schemeClr w14:val="bg1"/>
                  </w14:solidFill>
                </w14:textFill>
              </w:rPr>
            </w:pPr>
            <w:r>
              <w:rPr>
                <w:rFonts w:eastAsia="Helvetica Neue" w:cs="Helvetica Neue" w:asciiTheme="minorHAnsi" w:hAnsiTheme="minorHAnsi"/>
                <w:b/>
                <w:szCs w:val="20"/>
              </w:rPr>
              <mc:AlternateContent>
                <mc:Choice Requires="wps">
                  <w:drawing>
                    <wp:anchor distT="0" distB="0" distL="114300" distR="114300" simplePos="0" relativeHeight="251659264" behindDoc="0" locked="0" layoutInCell="1" allowOverlap="1">
                      <wp:simplePos x="0" y="0"/>
                      <wp:positionH relativeFrom="column">
                        <wp:posOffset>-2164715</wp:posOffset>
                      </wp:positionH>
                      <wp:positionV relativeFrom="paragraph">
                        <wp:posOffset>0</wp:posOffset>
                      </wp:positionV>
                      <wp:extent cx="1310005" cy="483235"/>
                      <wp:effectExtent l="0" t="0" r="23495" b="1270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310185" cy="483080"/>
                              </a:xfrm>
                              <a:prstGeom prst="rect">
                                <a:avLst/>
                              </a:prstGeom>
                              <a:solidFill>
                                <a:srgbClr val="FFFFFF"/>
                              </a:solidFill>
                              <a:ln w="9525">
                                <a:solidFill>
                                  <a:srgbClr val="000000"/>
                                </a:solidFill>
                                <a:miter lim="800000"/>
                              </a:ln>
                            </wps:spPr>
                            <wps:txbx>
                              <w:txbxContent>
                                <w:p>
                                  <w:pPr>
                                    <w:spacing w:after="0" w:line="240" w:lineRule="auto"/>
                                    <w:jc w:val="right"/>
                                    <w:rPr>
                                      <w:rFonts w:ascii="Segoe UI" w:hAnsi="Segoe UI" w:cs="Segoe UI"/>
                                      <w:b/>
                                      <w:sz w:val="48"/>
                                    </w:rPr>
                                  </w:pPr>
                                  <w:r>
                                    <w:rPr>
                                      <w:rFonts w:ascii="Segoe UI" w:hAnsi="Segoe UI" w:cs="Segoe UI"/>
                                      <w:sz w:val="20"/>
                                    </w:rPr>
                                    <w:t xml:space="preserve">PRECUP Form </w:t>
                                  </w:r>
                                  <w:r>
                                    <w:rPr>
                                      <w:rFonts w:ascii="Segoe UI" w:hAnsi="Segoe UI" w:cs="Segoe UI"/>
                                      <w:b/>
                                      <w:sz w:val="52"/>
                                    </w:rPr>
                                    <w:t>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0.45pt;margin-top:0pt;height:38.05pt;width:103.15pt;z-index:251659264;mso-width-relative:page;mso-height-relative:page;" fillcolor="#FFFFFF" filled="t" stroked="t" coordsize="21600,21600" o:gfxdata="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TUKp/ZAAAACQEAAA8AAAAAAAAA&#10;AQAgAAAAIgAAAGRycy9kb3ducmV2LnhtbFBLAQIUABQAAAAIAIdO4kBQVO4AEAIAAC4EAAAOAAAA&#10;AAAAAAEAIAAAACgBAABkcnMvZTJvRG9jLnhtbFBLBQYAAAAABgAGAFkBAACqBQAAAAA=&#10;">
                      <v:fill on="t" focussize="0,0"/>
                      <v:stroke color="#000000" miterlimit="8" joinstyle="miter"/>
                      <v:imagedata o:title=""/>
                      <o:lock v:ext="edit" aspectratio="f"/>
                      <v:textbox>
                        <w:txbxContent>
                          <w:p>
                            <w:pPr>
                              <w:spacing w:after="0" w:line="240" w:lineRule="auto"/>
                              <w:jc w:val="right"/>
                              <w:rPr>
                                <w:rFonts w:ascii="Segoe UI" w:hAnsi="Segoe UI" w:cs="Segoe UI"/>
                                <w:b/>
                                <w:sz w:val="48"/>
                              </w:rPr>
                            </w:pPr>
                            <w:r>
                              <w:rPr>
                                <w:rFonts w:ascii="Segoe UI" w:hAnsi="Segoe UI" w:cs="Segoe UI"/>
                                <w:sz w:val="20"/>
                              </w:rPr>
                              <w:t xml:space="preserve">PRECUP Form </w:t>
                            </w:r>
                            <w:r>
                              <w:rPr>
                                <w:rFonts w:ascii="Segoe UI" w:hAnsi="Segoe UI" w:cs="Segoe UI"/>
                                <w:b/>
                                <w:sz w:val="52"/>
                              </w:rPr>
                              <w:t>1</w:t>
                            </w:r>
                          </w:p>
                        </w:txbxContent>
                      </v:textbox>
                    </v:shape>
                  </w:pict>
                </mc:Fallback>
              </mc:AlternateContent>
            </w:r>
            <w:r>
              <w:rPr>
                <w:rFonts w:eastAsia="Helvetica Neue" w:cs="Helvetica Neue" w:asciiTheme="minorHAnsi" w:hAnsiTheme="minorHAnsi"/>
                <w:b/>
                <w:color w:val="FFFFFF" w:themeColor="background1"/>
                <w:sz w:val="16"/>
                <w:szCs w:val="16"/>
                <w:lang w:val="zh-CN"/>
                <w14:textFill>
                  <w14:solidFill>
                    <w14:schemeClr w14:val="bg1"/>
                  </w14:solidFill>
                </w14:textFill>
              </w:rPr>
              <w:t xml:space="preserve">NUMERO NG REHISTRO </w:t>
            </w:r>
            <w:r>
              <w:rPr>
                <w:rFonts w:eastAsia="Helvetica Neue" w:cs="Helvetica Neue" w:asciiTheme="minorHAnsi" w:hAnsiTheme="minorHAnsi"/>
                <w:b/>
                <w:color w:val="FFFFFF" w:themeColor="background1"/>
                <w:sz w:val="10"/>
                <w:szCs w:val="10"/>
                <w:lang w:val="zh-CN"/>
                <w14:textFill>
                  <w14:solidFill>
                    <w14:schemeClr w14:val="bg1"/>
                  </w14:solidFill>
                </w14:textFill>
              </w:rPr>
              <w:t>(Ito ay pupunan lamang ng kawani ng PRECUP)</w:t>
            </w:r>
          </w:p>
          <w:p>
            <w:pPr>
              <w:spacing w:after="0" w:line="240" w:lineRule="auto"/>
              <w:jc w:val="right"/>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0"/>
                <w:szCs w:val="10"/>
                <w14:textFill>
                  <w14:solidFill>
                    <w14:schemeClr w14:val="bg1"/>
                  </w14:solidFill>
                </w14:textFill>
              </w:rPr>
              <w:t xml:space="preserve">Registry Number (To be filled by PRECUP staff only)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70" w:hRule="atLeast"/>
        </w:trPr>
        <w:tc>
          <w:tcPr>
            <w:tcW w:w="1620" w:type="dxa"/>
          </w:tcPr>
          <w:p>
            <w:pPr>
              <w:spacing w:after="0" w:line="240" w:lineRule="auto"/>
              <w:jc w:val="right"/>
              <w:rPr>
                <w:rFonts w:eastAsia="Helvetica Neue" w:cs="Helvetica Neue" w:asciiTheme="minorHAnsi" w:hAnsiTheme="minorHAnsi"/>
                <w:b/>
                <w:sz w:val="12"/>
                <w:szCs w:val="12"/>
              </w:rPr>
            </w:pPr>
            <w:r>
              <w:rPr>
                <w:rFonts w:eastAsia="Helvetica Neue" w:cs="Helvetica Neue" w:asciiTheme="minorHAnsi" w:hAnsiTheme="minorHAnsi"/>
                <w:b/>
                <w:sz w:val="12"/>
                <w:szCs w:val="12"/>
              </w:rPr>
              <w:t>BANSA (Country)</w:t>
            </w:r>
          </w:p>
          <w:p>
            <w:pPr>
              <w:spacing w:after="0" w:line="240" w:lineRule="auto"/>
              <w:ind w:firstLine="660" w:firstLineChars="550"/>
              <w:jc w:val="both"/>
              <w:rPr>
                <w:rFonts w:eastAsia="Helvetica Neue" w:cs="Helvetica Neue" w:asciiTheme="minorHAnsi" w:hAnsiTheme="minorHAnsi"/>
                <w:b/>
                <w:sz w:val="12"/>
                <w:szCs w:val="12"/>
                <w:lang w:val="en-PH"/>
              </w:rPr>
            </w:pPr>
            <w:r>
              <w:rPr>
                <w:rFonts w:eastAsia="Helvetica Neue" w:cs="Helvetica Neue" w:asciiTheme="minorHAnsi" w:hAnsiTheme="minorHAnsi"/>
                <w:b/>
                <w:sz w:val="12"/>
                <w:szCs w:val="12"/>
                <w:lang w:val="en-PH"/>
              </w:rPr>
              <w:t>PHILIPPINES</w:t>
            </w:r>
          </w:p>
        </w:tc>
        <w:tc>
          <w:tcPr>
            <w:tcW w:w="1530" w:type="dxa"/>
          </w:tcPr>
          <w:p>
            <w:pPr>
              <w:spacing w:after="0" w:line="240" w:lineRule="auto"/>
              <w:jc w:val="right"/>
              <w:rPr>
                <w:rFonts w:eastAsia="Helvetica Neue" w:cs="Helvetica Neue" w:asciiTheme="minorHAnsi" w:hAnsiTheme="minorHAnsi"/>
                <w:b/>
                <w:color w:val="auto"/>
                <w:sz w:val="12"/>
                <w:szCs w:val="12"/>
              </w:rPr>
            </w:pPr>
            <w:r>
              <w:rPr>
                <w:rFonts w:eastAsia="Helvetica Neue" w:cs="Helvetica Neue" w:asciiTheme="minorHAnsi" w:hAnsiTheme="minorHAnsi"/>
                <w:b/>
                <w:color w:val="auto"/>
                <w:sz w:val="12"/>
                <w:szCs w:val="12"/>
              </w:rPr>
              <w:t>LUGAR (Area)</w:t>
            </w:r>
          </w:p>
          <w:p>
            <w:pPr>
              <w:wordWrap w:val="0"/>
              <w:spacing w:after="0" w:line="240" w:lineRule="auto"/>
              <w:jc w:val="right"/>
              <w:rPr>
                <w:rFonts w:eastAsia="Helvetica Neue" w:cs="Helvetica Neue" w:asciiTheme="minorHAnsi" w:hAnsiTheme="minorHAnsi"/>
                <w:b/>
                <w:color w:val="auto"/>
                <w:sz w:val="12"/>
                <w:szCs w:val="12"/>
                <w:lang w:val="en-PH"/>
              </w:rPr>
            </w:pPr>
            <w:r>
              <w:rPr>
                <w:rFonts w:eastAsia="Helvetica Neue" w:cs="Helvetica Neue" w:asciiTheme="minorHAnsi" w:hAnsiTheme="minorHAnsi"/>
                <w:b/>
                <w:color w:val="auto"/>
                <w:sz w:val="10"/>
                <w:szCs w:val="10"/>
                <w:lang w:val="en-PH"/>
              </w:rPr>
              <w:t>SAN ISIDRO, DAVAO ORIENTAL</w:t>
            </w:r>
          </w:p>
        </w:tc>
        <w:tc>
          <w:tcPr>
            <w:tcW w:w="960" w:type="dxa"/>
          </w:tcPr>
          <w:p>
            <w:pPr>
              <w:spacing w:after="0" w:line="240" w:lineRule="auto"/>
              <w:jc w:val="right"/>
              <w:rPr>
                <w:rFonts w:asciiTheme="minorHAnsi" w:hAnsiTheme="minorHAnsi"/>
                <w:color w:val="auto"/>
              </w:rPr>
            </w:pPr>
            <w:r>
              <w:rPr>
                <w:rFonts w:eastAsia="Helvetica Neue" w:cs="Helvetica Neue" w:asciiTheme="minorHAnsi" w:hAnsiTheme="minorHAnsi"/>
                <w:b/>
                <w:color w:val="auto"/>
                <w:sz w:val="12"/>
                <w:szCs w:val="12"/>
              </w:rPr>
              <w:t>IDENTIFIER</w:t>
            </w:r>
          </w:p>
        </w:tc>
        <w:tc>
          <w:tcPr>
            <w:tcW w:w="2492" w:type="dxa"/>
          </w:tcPr>
          <w:p>
            <w:pPr>
              <w:spacing w:after="0" w:line="240" w:lineRule="auto"/>
              <w:jc w:val="right"/>
              <w:rPr>
                <w:rFonts w:asciiTheme="minorHAnsi" w:hAnsiTheme="minorHAnsi"/>
              </w:rPr>
            </w:pPr>
            <w:r>
              <w:rPr>
                <w:rFonts w:eastAsia="Helvetica Neue" w:cs="Helvetica Neue" w:asciiTheme="minorHAnsi" w:hAnsiTheme="minorHAnsi"/>
                <w:b/>
                <w:sz w:val="12"/>
                <w:szCs w:val="12"/>
              </w:rPr>
              <w:t>PROPERTY NUMBER</w:t>
            </w:r>
          </w:p>
          <w:p>
            <w:pPr>
              <w:spacing w:after="0" w:line="240" w:lineRule="auto"/>
              <w:jc w:val="center"/>
              <w:rPr>
                <w:rFonts w:asciiTheme="minorHAnsi" w:hAnsiTheme="minorHAnsi"/>
              </w:rPr>
            </w:pPr>
          </w:p>
        </w:tc>
      </w:tr>
    </w:tbl>
    <w:p>
      <w:pPr>
        <w:spacing w:after="0" w:line="240" w:lineRule="auto"/>
        <w:jc w:val="right"/>
        <w:rPr>
          <w:rFonts w:asciiTheme="minorHAnsi" w:hAnsiTheme="minorHAnsi"/>
        </w:rPr>
      </w:pPr>
    </w:p>
    <w:tbl>
      <w:tblPr>
        <w:tblStyle w:val="19"/>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w:t>
            </w:r>
          </w:p>
        </w:tc>
        <w:tc>
          <w:tcPr>
            <w:tcW w:w="936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PANGALAN NG ARI-ARIANG KULTURAL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Name of Cultural Property</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OPISYAL NA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Official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KAPUKA AND OGWAD FALLS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KARANIWANG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Common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KAPUKA AND OGWAD FALLS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LOKAL NA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Local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KAPUKA AND OGWAD FALLS</w:t>
            </w:r>
          </w:p>
        </w:tc>
      </w:tr>
    </w:tbl>
    <w:p>
      <w:pPr>
        <w:spacing w:after="0" w:line="240" w:lineRule="auto"/>
        <w:jc w:val="both"/>
        <w:rPr>
          <w:rFonts w:asciiTheme="minorHAnsi" w:hAnsiTheme="minorHAnsi"/>
        </w:rPr>
      </w:pPr>
    </w:p>
    <w:tbl>
      <w:tblPr>
        <w:tblStyle w:val="20"/>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1498"/>
        <w:gridCol w:w="2623"/>
        <w:gridCol w:w="2446"/>
        <w:gridCol w:w="2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900" w:type="dxa"/>
            <w:gridSpan w:val="5"/>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2*</w:t>
            </w:r>
          </w:p>
        </w:tc>
        <w:tc>
          <w:tcPr>
            <w:tcW w:w="9360"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LOKASYON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Location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595959"/>
          </w:tcPr>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 xml:space="preserve">MAHALAGANG PAALALA: Ang datos ng </w:t>
            </w:r>
            <w:r>
              <w:rPr>
                <w:rFonts w:eastAsia="Helvetica Neue" w:cs="Helvetica Neue" w:asciiTheme="minorHAnsi" w:hAnsiTheme="minorHAnsi"/>
                <w:b/>
                <w:i/>
                <w:color w:val="FFFFFF" w:themeColor="background1"/>
                <w:sz w:val="14"/>
                <w14:textFill>
                  <w14:solidFill>
                    <w14:schemeClr w14:val="bg1"/>
                  </w14:solidFill>
                </w14:textFill>
              </w:rPr>
              <w:t>Street Address</w:t>
            </w:r>
            <w:r>
              <w:rPr>
                <w:rFonts w:eastAsia="Helvetica Neue" w:cs="Helvetica Neue" w:asciiTheme="minorHAnsi" w:hAnsiTheme="minorHAnsi"/>
                <w:b/>
                <w:color w:val="FFFFFF" w:themeColor="background1"/>
                <w:sz w:val="14"/>
                <w14:textFill>
                  <w14:solidFill>
                    <w14:schemeClr w14:val="bg1"/>
                  </w14:solidFill>
                </w14:textFill>
              </w:rPr>
              <w:t xml:space="preserve"> at Barangay ng ari-ariang kultural ay mananatiling kompidensyal at hindi maaaring isapubliko hangga’t hindi ito ipinapaalam sa may-ari, kung ang pag-aari ay hindi nakikita o napupuntahan ng publiko.</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on Street Address and Barangay provided shall remain confidential and shall not be posted publicly unless permission has been obtained from the owner, if the property is inaccessible to the public.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r>
              <w:rPr>
                <w:rFonts w:eastAsia="Helvetica Neue" w:cs="Helvetica Neue" w:asciiTheme="minorHAnsi" w:hAnsiTheme="minorHAnsi"/>
                <w:sz w:val="16"/>
                <w:szCs w:val="16"/>
              </w:rPr>
              <w:t xml:space="preserve">NUMERO AT ADRES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SITIO GAB, LAMIAWAN, CARAGA, DAVAO ORIENTAL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r>
              <w:rPr>
                <w:rFonts w:eastAsia="Helvetica Neue" w:cs="Helvetica Neue" w:asciiTheme="minorHAnsi" w:hAnsiTheme="minorHAnsi"/>
                <w:sz w:val="16"/>
                <w:szCs w:val="16"/>
              </w:rPr>
              <w:t>BARANGAY [KASAMA ANG BARYO, SITIO, O PUROK KUNG MAYROON]:</w:t>
            </w:r>
          </w:p>
          <w:p>
            <w:pPr>
              <w:spacing w:after="0" w:line="240" w:lineRule="auto"/>
              <w:rPr>
                <w:rFonts w:asciiTheme="minorHAnsi" w:hAnsiTheme="minorHAnsi"/>
              </w:rPr>
            </w:pPr>
            <w:r>
              <w:rPr>
                <w:rFonts w:eastAsia="Helvetica Neue" w:cs="Helvetica Neue" w:asciiTheme="minorHAnsi" w:hAnsiTheme="minorHAnsi"/>
                <w:i/>
                <w:sz w:val="14"/>
                <w:szCs w:val="14"/>
              </w:rPr>
              <w:t>Barangay (with barrio, sitio, or purok when applicable)</w:t>
            </w:r>
          </w:p>
          <w:p>
            <w:pPr>
              <w:spacing w:after="0" w:line="240" w:lineRule="auto"/>
              <w:rPr>
                <w:rFonts w:asciiTheme="minorHAnsi" w:hAnsiTheme="minorHAnsi"/>
                <w:lang w:val="en-PH"/>
              </w:rPr>
            </w:pPr>
            <w:r>
              <w:rPr>
                <w:rFonts w:asciiTheme="minorHAnsi" w:hAnsiTheme="minorHAnsi"/>
                <w:lang w:val="en-PH"/>
              </w:rPr>
              <w:t>SITIO GAB, LAMIAWAN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661" w:type="dxa"/>
            <w:gridSpan w:val="3"/>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6"/>
                <w:szCs w:val="16"/>
              </w:rPr>
              <w:t xml:space="preserve">LUNGSOD/BAYAN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CARAGA</w:t>
            </w:r>
          </w:p>
        </w:tc>
        <w:tc>
          <w:tcPr>
            <w:tcW w:w="2446"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6"/>
                <w:szCs w:val="16"/>
              </w:rPr>
              <w:t xml:space="preserve">LALAWIGAN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Davao Oriental</w:t>
            </w:r>
          </w:p>
        </w:tc>
        <w:tc>
          <w:tcPr>
            <w:tcW w:w="2793"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6"/>
                <w:szCs w:val="16"/>
              </w:rPr>
              <w:t xml:space="preserve">REHIYON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Region</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XI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2038" w:type="dxa"/>
            <w:gridSpan w:val="2"/>
            <w:vMerge w:val="restart"/>
          </w:tcPr>
          <w:p>
            <w:pPr>
              <w:spacing w:after="0" w:line="240" w:lineRule="auto"/>
              <w:rPr>
                <w:rFonts w:asciiTheme="minorHAnsi" w:hAnsiTheme="minorHAnsi"/>
              </w:rPr>
            </w:pPr>
            <w:r>
              <w:rPr>
                <w:rFonts w:eastAsia="Helvetica Neue" w:cs="Helvetica Neue" w:asciiTheme="minorHAnsi" w:hAnsiTheme="minorHAnsi"/>
                <w:sz w:val="16"/>
                <w:szCs w:val="16"/>
              </w:rPr>
              <w:t>HEOGRAPIKAL NA KOORDINEYTS</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Geographical Coordinates</w:t>
            </w:r>
            <w:r>
              <w:rPr>
                <w:rFonts w:eastAsia="Helvetica Neue" w:cs="Helvetica Neue" w:asciiTheme="minorHAnsi" w:hAnsiTheme="minorHAnsi"/>
                <w:sz w:val="14"/>
                <w:szCs w:val="14"/>
              </w:rPr>
              <w:t>)</w:t>
            </w:r>
          </w:p>
          <w:p>
            <w:pPr>
              <w:spacing w:after="0" w:line="240" w:lineRule="auto"/>
              <w:rPr>
                <w:rFonts w:asciiTheme="minorHAnsi" w:hAnsiTheme="minorHAnsi"/>
                <w:b/>
                <w:color w:val="FF0000"/>
                <w:sz w:val="14"/>
              </w:rPr>
            </w:pPr>
            <w:r>
              <w:rPr>
                <w:rFonts w:asciiTheme="minorHAnsi" w:hAnsiTheme="minorHAnsi"/>
                <w:b/>
                <w:color w:val="FF0000"/>
                <w:sz w:val="14"/>
              </w:rPr>
              <w:t xml:space="preserve">Maaaring </w:t>
            </w:r>
            <w:r>
              <w:rPr>
                <w:rFonts w:asciiTheme="minorHAnsi" w:hAnsiTheme="minorHAnsi"/>
                <w:b/>
                <w:color w:val="FF0000"/>
                <w:sz w:val="14"/>
                <w:u w:val="single"/>
              </w:rPr>
              <w:t>HINDI</w:t>
            </w:r>
            <w:r>
              <w:rPr>
                <w:rFonts w:asciiTheme="minorHAnsi" w:hAnsiTheme="minorHAnsi"/>
                <w:b/>
                <w:color w:val="FF0000"/>
                <w:sz w:val="14"/>
              </w:rPr>
              <w:t xml:space="preserve"> punan ang impormasiyong hinihingi dito.</w:t>
            </w:r>
          </w:p>
          <w:p>
            <w:pPr>
              <w:spacing w:after="0" w:line="240" w:lineRule="auto"/>
              <w:rPr>
                <w:rFonts w:asciiTheme="minorHAnsi" w:hAnsiTheme="minorHAnsi"/>
              </w:rPr>
            </w:pPr>
            <w:r>
              <w:rPr>
                <w:rFonts w:asciiTheme="minorHAnsi" w:hAnsiTheme="minorHAnsi"/>
                <w:b/>
                <w:color w:val="FF0000"/>
                <w:sz w:val="12"/>
              </w:rPr>
              <w:t>(</w:t>
            </w:r>
            <w:r>
              <w:rPr>
                <w:rFonts w:asciiTheme="minorHAnsi" w:hAnsiTheme="minorHAnsi"/>
                <w:b/>
                <w:i/>
                <w:color w:val="FF0000"/>
                <w:sz w:val="12"/>
              </w:rPr>
              <w:t xml:space="preserve">These data fields are </w:t>
            </w:r>
            <w:r>
              <w:rPr>
                <w:rFonts w:asciiTheme="minorHAnsi" w:hAnsiTheme="minorHAnsi"/>
                <w:b/>
                <w:i/>
                <w:color w:val="FF0000"/>
                <w:sz w:val="10"/>
                <w:u w:val="single"/>
              </w:rPr>
              <w:t>NOT REQUIRED</w:t>
            </w:r>
            <w:r>
              <w:rPr>
                <w:rFonts w:asciiTheme="minorHAnsi" w:hAnsiTheme="minorHAnsi"/>
                <w:b/>
                <w:color w:val="FF0000"/>
                <w:sz w:val="10"/>
              </w:rPr>
              <w:t>)</w:t>
            </w:r>
            <w:r>
              <w:rPr>
                <w:rFonts w:asciiTheme="minorHAnsi" w:hAnsiTheme="minorHAnsi"/>
                <w:color w:val="FF0000"/>
                <w:sz w:val="10"/>
              </w:rPr>
              <w:t xml:space="preserve"> </w:t>
            </w:r>
          </w:p>
        </w:tc>
        <w:tc>
          <w:tcPr>
            <w:tcW w:w="7862" w:type="dxa"/>
            <w:gridSpan w:val="3"/>
          </w:tcPr>
          <w:p>
            <w:pPr>
              <w:spacing w:after="0" w:line="240" w:lineRule="auto"/>
              <w:rPr>
                <w:rFonts w:asciiTheme="minorHAnsi" w:hAnsiTheme="minorHAnsi"/>
              </w:rPr>
            </w:pPr>
            <w:r>
              <w:rPr>
                <w:rFonts w:eastAsia="Helvetica Neue" w:cs="Helvetica Neue" w:asciiTheme="minorHAnsi" w:hAnsiTheme="minorHAnsi"/>
                <w:sz w:val="16"/>
                <w:szCs w:val="16"/>
              </w:rPr>
              <w:t xml:space="preserve">LONGITUD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Longitude</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2038" w:type="dxa"/>
            <w:gridSpan w:val="2"/>
            <w:vMerge w:val="continue"/>
          </w:tcPr>
          <w:p>
            <w:pPr>
              <w:spacing w:after="0" w:line="240" w:lineRule="auto"/>
              <w:rPr>
                <w:rFonts w:asciiTheme="minorHAnsi" w:hAnsiTheme="minorHAnsi"/>
              </w:rPr>
            </w:pPr>
          </w:p>
        </w:tc>
        <w:tc>
          <w:tcPr>
            <w:tcW w:w="7862" w:type="dxa"/>
            <w:gridSpan w:val="3"/>
          </w:tcPr>
          <w:p>
            <w:pPr>
              <w:spacing w:after="0" w:line="240" w:lineRule="auto"/>
              <w:rPr>
                <w:rFonts w:asciiTheme="minorHAnsi" w:hAnsiTheme="minorHAnsi"/>
              </w:rPr>
            </w:pPr>
            <w:r>
              <w:rPr>
                <w:rFonts w:eastAsia="Helvetica Neue" w:cs="Helvetica Neue" w:asciiTheme="minorHAnsi" w:hAnsiTheme="minorHAnsi"/>
                <w:sz w:val="16"/>
                <w:szCs w:val="16"/>
              </w:rPr>
              <w:t xml:space="preserve">LATITUD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Latitude</w:t>
            </w:r>
            <w:r>
              <w:rPr>
                <w:rFonts w:eastAsia="Helvetica Neue" w:cs="Helvetica Neue" w:asciiTheme="minorHAnsi" w:hAnsiTheme="minorHAnsi"/>
                <w:sz w:val="14"/>
                <w:szCs w:val="14"/>
              </w:rPr>
              <w:t>):</w:t>
            </w:r>
          </w:p>
          <w:p>
            <w:pPr>
              <w:spacing w:after="0" w:line="240" w:lineRule="auto"/>
              <w:rPr>
                <w:rFonts w:asciiTheme="minorHAnsi" w:hAnsiTheme="minorHAnsi"/>
              </w:rPr>
            </w:pPr>
          </w:p>
        </w:tc>
      </w:tr>
    </w:tbl>
    <w:p>
      <w:pPr>
        <w:spacing w:after="0" w:line="240" w:lineRule="auto"/>
        <w:rPr>
          <w:rFonts w:asciiTheme="minorHAnsi" w:hAnsiTheme="minorHAnsi"/>
        </w:rPr>
      </w:pPr>
    </w:p>
    <w:tbl>
      <w:tblPr>
        <w:tblStyle w:val="2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1530"/>
        <w:gridCol w:w="426"/>
        <w:gridCol w:w="184"/>
        <w:gridCol w:w="470"/>
        <w:gridCol w:w="1768"/>
        <w:gridCol w:w="440"/>
        <w:gridCol w:w="492"/>
        <w:gridCol w:w="450"/>
        <w:gridCol w:w="965"/>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3a</w:t>
            </w:r>
          </w:p>
        </w:tc>
        <w:tc>
          <w:tcPr>
            <w:tcW w:w="9360" w:type="dxa"/>
            <w:gridSpan w:val="10"/>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KLASIPIKASYON / PAG-UURI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Classification</w:t>
            </w:r>
            <w:r>
              <w:rPr>
                <w:rFonts w:eastAsia="Helvetica Neue" w:cs="Helvetica Neue" w:asciiTheme="minorHAnsi" w:hAnsiTheme="minorHAnsi"/>
                <w:b/>
                <w:color w:val="FFFFFF" w:themeColor="background1"/>
                <w:sz w:val="16"/>
                <w:szCs w:val="16"/>
                <w14:textFill>
                  <w14:solidFill>
                    <w14:schemeClr w14:val="bg1"/>
                  </w14:solidFill>
                </w14:textFill>
              </w:rPr>
              <w: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color w:val="FFFFFF" w:themeColor="background1"/>
                <w:sz w:val="14"/>
                <w:szCs w:val="14"/>
                <w14:textFill>
                  <w14:solidFill>
                    <w14:schemeClr w14:val="bg1"/>
                  </w14:solidFill>
                </w14:textFill>
              </w:rPr>
              <w:t>PANUTO: itsek ang angkop na sagot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szCs w:val="14"/>
                <w14:textFill>
                  <w14:solidFill>
                    <w14:schemeClr w14:val="bg1"/>
                  </w14:solidFill>
                </w14:textFill>
              </w:rPr>
              <w:t>INSTRUCTION: Place a check on the appropriate answer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2070" w:type="dxa"/>
            <w:gridSpan w:val="2"/>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 xml:space="preserve">KATEGORYA </w:t>
            </w:r>
          </w:p>
          <w:p>
            <w:pPr>
              <w:spacing w:after="0" w:line="240" w:lineRule="auto"/>
              <w:jc w:val="center"/>
              <w:rPr>
                <w:rFonts w:asciiTheme="minorHAnsi" w:hAnsiTheme="minorHAnsi"/>
              </w:rPr>
            </w:pPr>
            <w:r>
              <w:rPr>
                <w:rFonts w:eastAsia="Helvetica Neue" w:cs="Helvetica Neue" w:asciiTheme="minorHAnsi" w:hAnsiTheme="minorHAnsi"/>
                <w:b/>
                <w:sz w:val="14"/>
                <w:szCs w:val="14"/>
              </w:rPr>
              <w:t>(Category)</w:t>
            </w:r>
          </w:p>
        </w:tc>
        <w:tc>
          <w:tcPr>
            <w:tcW w:w="2848" w:type="dxa"/>
            <w:gridSpan w:val="4"/>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PAGMAMAY-ARI</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Ownership</w:t>
            </w:r>
            <w:r>
              <w:rPr>
                <w:rFonts w:eastAsia="Helvetica Neue" w:cs="Helvetica Neue" w:asciiTheme="minorHAnsi" w:hAnsiTheme="minorHAnsi"/>
                <w:b/>
                <w:sz w:val="14"/>
                <w:szCs w:val="14"/>
              </w:rPr>
              <w:t>)</w:t>
            </w:r>
          </w:p>
        </w:tc>
        <w:tc>
          <w:tcPr>
            <w:tcW w:w="2347" w:type="dxa"/>
            <w:gridSpan w:val="4"/>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KALAGAYAN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Status</w:t>
            </w:r>
            <w:r>
              <w:rPr>
                <w:rFonts w:eastAsia="Helvetica Neue" w:cs="Helvetica Neue" w:asciiTheme="minorHAnsi" w:hAnsiTheme="minorHAnsi"/>
                <w:b/>
                <w:sz w:val="14"/>
                <w:szCs w:val="14"/>
              </w:rPr>
              <w:t>)</w:t>
            </w:r>
          </w:p>
        </w:tc>
        <w:tc>
          <w:tcPr>
            <w:tcW w:w="2635" w:type="dxa"/>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NAPUPUNTAHAN NG PUBLIKO</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Public Accessibility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vMerge w:val="restart"/>
          </w:tcPr>
          <w:p>
            <w:pPr>
              <w:spacing w:after="0" w:line="240" w:lineRule="auto"/>
              <w:jc w:val="center"/>
              <w:rPr>
                <w:rFonts w:asciiTheme="minorHAnsi" w:hAnsiTheme="minorHAnsi"/>
                <w:lang w:val="en-PH"/>
              </w:rPr>
            </w:pPr>
          </w:p>
        </w:tc>
        <w:tc>
          <w:tcPr>
            <w:tcW w:w="1530" w:type="dxa"/>
            <w:vMerge w:val="restart"/>
          </w:tcPr>
          <w:p>
            <w:pPr>
              <w:spacing w:after="0" w:line="240" w:lineRule="auto"/>
              <w:rPr>
                <w:rFonts w:asciiTheme="minorHAnsi" w:hAnsiTheme="minorHAnsi"/>
              </w:rPr>
            </w:pPr>
            <w:r>
              <w:rPr>
                <w:rFonts w:eastAsia="Helvetica Neue" w:cs="Helvetica Neue" w:asciiTheme="minorHAnsi" w:hAnsiTheme="minorHAnsi"/>
                <w:sz w:val="14"/>
                <w:szCs w:val="14"/>
              </w:rPr>
              <w:t>ISTRUKTURA</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Structure</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426" w:type="dxa"/>
          </w:tcPr>
          <w:p>
            <w:pPr>
              <w:spacing w:after="0" w:line="240" w:lineRule="auto"/>
              <w:rPr>
                <w:rFonts w:asciiTheme="minorHAnsi" w:hAnsiTheme="minorHAnsi"/>
              </w:rPr>
            </w:pPr>
          </w:p>
        </w:tc>
        <w:tc>
          <w:tcPr>
            <w:tcW w:w="2422" w:type="dxa"/>
            <w:gridSpan w:val="3"/>
          </w:tcPr>
          <w:p>
            <w:pPr>
              <w:spacing w:after="0" w:line="240" w:lineRule="auto"/>
              <w:rPr>
                <w:rFonts w:eastAsia="Helvetica Neue" w:cs="Helvetica Neue" w:asciiTheme="minorHAnsi" w:hAnsiTheme="minorHAnsi"/>
                <w:i/>
                <w:sz w:val="14"/>
                <w:szCs w:val="14"/>
              </w:rPr>
            </w:pPr>
            <w:r>
              <w:rPr>
                <w:rFonts w:eastAsia="Helvetica Neue" w:cs="Helvetica Neue" w:asciiTheme="minorHAnsi" w:hAnsiTheme="minorHAnsi"/>
                <w:sz w:val="14"/>
                <w:szCs w:val="14"/>
              </w:rPr>
              <w:t>PRIBADO (</w:t>
            </w:r>
            <w:r>
              <w:rPr>
                <w:rFonts w:eastAsia="Helvetica Neue" w:cs="Helvetica Neue" w:asciiTheme="minorHAnsi" w:hAnsiTheme="minorHAnsi"/>
                <w:i/>
                <w:sz w:val="14"/>
                <w:szCs w:val="14"/>
              </w:rPr>
              <w:t xml:space="preserve">Private)  </w:t>
            </w:r>
          </w:p>
          <w:p>
            <w:pPr>
              <w:spacing w:after="0" w:line="240" w:lineRule="auto"/>
              <w:rPr>
                <w:rFonts w:asciiTheme="minorHAnsi" w:hAnsiTheme="minorHAnsi"/>
              </w:rPr>
            </w:pPr>
          </w:p>
        </w:tc>
        <w:tc>
          <w:tcPr>
            <w:tcW w:w="440" w:type="dxa"/>
            <w:vMerge w:val="restart"/>
          </w:tcPr>
          <w:p>
            <w:pPr>
              <w:spacing w:after="0" w:line="240" w:lineRule="auto"/>
              <w:jc w:val="center"/>
              <w:rPr>
                <w:rFonts w:asciiTheme="minorHAnsi" w:hAnsiTheme="minorHAnsi"/>
                <w:lang w:val="en-PH"/>
              </w:rPr>
            </w:pPr>
          </w:p>
          <w:p>
            <w:pPr>
              <w:spacing w:after="0" w:line="240" w:lineRule="auto"/>
              <w:jc w:val="center"/>
              <w:rPr>
                <w:rFonts w:asciiTheme="minorHAnsi" w:hAnsiTheme="minorHAnsi"/>
                <w:lang w:val="en-PH"/>
              </w:rPr>
            </w:pPr>
            <w:r>
              <w:rPr>
                <w:rFonts w:asciiTheme="minorHAnsi" w:hAnsiTheme="minorHAnsi"/>
                <w:lang w:val="en-PH"/>
              </w:rPr>
              <w:t>/</w:t>
            </w:r>
          </w:p>
        </w:tc>
        <w:tc>
          <w:tcPr>
            <w:tcW w:w="1907" w:type="dxa"/>
            <w:gridSpan w:val="3"/>
            <w:vMerge w:val="restart"/>
          </w:tcPr>
          <w:p>
            <w:pPr>
              <w:spacing w:after="0" w:line="240" w:lineRule="auto"/>
              <w:rPr>
                <w:rFonts w:asciiTheme="minorHAnsi" w:hAnsiTheme="minorHAnsi"/>
              </w:rPr>
            </w:pPr>
            <w:r>
              <w:rPr>
                <w:rFonts w:eastAsia="Helvetica Neue" w:cs="Helvetica Neue" w:asciiTheme="minorHAnsi" w:hAnsiTheme="minorHAnsi"/>
                <w:sz w:val="14"/>
                <w:szCs w:val="14"/>
              </w:rPr>
              <w:t>OKUPADO</w:t>
            </w:r>
          </w:p>
          <w:p>
            <w:pPr>
              <w:spacing w:after="0" w:line="240" w:lineRule="auto"/>
              <w:rPr>
                <w:rFonts w:asciiTheme="minorHAnsi" w:hAnsiTheme="minorHAnsi"/>
              </w:rPr>
            </w:pPr>
            <w:r>
              <w:rPr>
                <w:rFonts w:eastAsia="Helvetica Neue" w:cs="Helvetica Neue" w:asciiTheme="minorHAnsi" w:hAnsiTheme="minorHAnsi"/>
                <w:sz w:val="14"/>
                <w:szCs w:val="14"/>
              </w:rPr>
              <w:t>(Occupied)</w:t>
            </w:r>
          </w:p>
          <w:p>
            <w:pPr>
              <w:spacing w:after="0" w:line="240" w:lineRule="auto"/>
              <w:rPr>
                <w:rFonts w:asciiTheme="minorHAnsi" w:hAnsiTheme="minorHAnsi"/>
              </w:rPr>
            </w:pPr>
          </w:p>
          <w:p>
            <w:pPr>
              <w:spacing w:after="0" w:line="240" w:lineRule="auto"/>
              <w:rPr>
                <w:rFonts w:asciiTheme="minorHAnsi" w:hAnsiTheme="minorHAnsi"/>
              </w:rPr>
            </w:pPr>
          </w:p>
        </w:tc>
        <w:tc>
          <w:tcPr>
            <w:tcW w:w="2635" w:type="dxa"/>
            <w:vMerge w:val="restart"/>
          </w:tcPr>
          <w:p>
            <w:pPr>
              <w:spacing w:after="0" w:line="240" w:lineRule="auto"/>
              <w:jc w:val="center"/>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 xml:space="preserve">OO                             [ </w:t>
            </w:r>
            <w:r>
              <w:rPr>
                <w:rFonts w:eastAsia="Helvetica Neue" w:cs="Helvetica Neue" w:asciiTheme="minorHAnsi" w:hAnsiTheme="minorHAnsi"/>
                <w:sz w:val="14"/>
                <w:szCs w:val="14"/>
                <w:lang w:val="en-PH"/>
              </w:rPr>
              <w:t>/</w:t>
            </w:r>
            <w:r>
              <w:rPr>
                <w:rFonts w:eastAsia="Helvetica Neue" w:cs="Helvetica Neue" w:asciiTheme="minorHAnsi" w:hAnsiTheme="minorHAnsi"/>
                <w:sz w:val="14"/>
                <w:szCs w:val="14"/>
              </w:rPr>
              <w:t xml:space="preserve"> ]</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Yes</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HINDI                         [   ]</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No</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vMerge w:val="continue"/>
          </w:tcPr>
          <w:p>
            <w:pPr>
              <w:spacing w:after="0" w:line="240" w:lineRule="auto"/>
              <w:rPr>
                <w:rFonts w:asciiTheme="minorHAnsi" w:hAnsiTheme="minorHAnsi"/>
              </w:rPr>
            </w:pPr>
          </w:p>
        </w:tc>
        <w:tc>
          <w:tcPr>
            <w:tcW w:w="1530" w:type="dxa"/>
            <w:vMerge w:val="continue"/>
          </w:tcPr>
          <w:p>
            <w:pPr>
              <w:spacing w:after="0" w:line="240" w:lineRule="auto"/>
              <w:rPr>
                <w:rFonts w:asciiTheme="minorHAnsi" w:hAnsiTheme="minorHAnsi"/>
              </w:rPr>
            </w:pPr>
          </w:p>
        </w:tc>
        <w:tc>
          <w:tcPr>
            <w:tcW w:w="426" w:type="dxa"/>
          </w:tcPr>
          <w:p>
            <w:pPr>
              <w:spacing w:after="0" w:line="240" w:lineRule="auto"/>
              <w:jc w:val="center"/>
              <w:rPr>
                <w:rFonts w:asciiTheme="minorHAnsi" w:hAnsiTheme="minorHAnsi"/>
                <w:lang w:val="en-PH"/>
              </w:rPr>
            </w:pPr>
            <w:r>
              <w:rPr>
                <w:rFonts w:asciiTheme="minorHAnsi" w:hAnsiTheme="minorHAnsi"/>
                <w:lang w:val="en-PH"/>
              </w:rPr>
              <w:t>/</w:t>
            </w:r>
          </w:p>
        </w:tc>
        <w:tc>
          <w:tcPr>
            <w:tcW w:w="2422"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PUBLIKO (</w:t>
            </w:r>
            <w:r>
              <w:rPr>
                <w:rFonts w:eastAsia="Helvetica Neue" w:cs="Helvetica Neue" w:asciiTheme="minorHAnsi" w:hAnsiTheme="minorHAnsi"/>
                <w:i/>
                <w:sz w:val="14"/>
                <w:szCs w:val="14"/>
              </w:rPr>
              <w:t>Public</w:t>
            </w:r>
            <w:r>
              <w:rPr>
                <w:rFonts w:eastAsia="Helvetica Neue" w:cs="Helvetica Neue" w:asciiTheme="minorHAnsi" w:hAnsiTheme="minorHAnsi"/>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vMerge w:val="continue"/>
          </w:tcPr>
          <w:p>
            <w:pPr>
              <w:spacing w:after="0" w:line="240" w:lineRule="auto"/>
              <w:rPr>
                <w:rFonts w:asciiTheme="minorHAnsi" w:hAnsiTheme="minorHAnsi"/>
              </w:rPr>
            </w:pPr>
          </w:p>
        </w:tc>
        <w:tc>
          <w:tcPr>
            <w:tcW w:w="1530" w:type="dxa"/>
            <w:vMerge w:val="continue"/>
          </w:tcPr>
          <w:p>
            <w:pPr>
              <w:spacing w:after="0" w:line="240" w:lineRule="auto"/>
              <w:rPr>
                <w:rFonts w:asciiTheme="minorHAnsi" w:hAnsiTheme="minorHAnsi"/>
              </w:rPr>
            </w:pPr>
          </w:p>
        </w:tc>
        <w:tc>
          <w:tcPr>
            <w:tcW w:w="426" w:type="dxa"/>
          </w:tcPr>
          <w:p>
            <w:pPr>
              <w:spacing w:after="0" w:line="240" w:lineRule="auto"/>
              <w:rPr>
                <w:rFonts w:asciiTheme="minorHAnsi" w:hAnsiTheme="minorHAnsi"/>
              </w:rPr>
            </w:pPr>
          </w:p>
        </w:tc>
        <w:tc>
          <w:tcPr>
            <w:tcW w:w="2422" w:type="dxa"/>
            <w:gridSpan w:val="3"/>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PAREHO (</w:t>
            </w:r>
            <w:r>
              <w:rPr>
                <w:rFonts w:eastAsia="Helvetica Neue" w:cs="Helvetica Neue" w:asciiTheme="minorHAnsi" w:hAnsiTheme="minorHAnsi"/>
                <w:i/>
                <w:sz w:val="14"/>
                <w:szCs w:val="14"/>
              </w:rPr>
              <w:t xml:space="preserve">Both)       </w:t>
            </w:r>
            <w:r>
              <w:rPr>
                <w:rFonts w:eastAsia="Helvetica Neue" w:cs="Helvetica Neue" w:asciiTheme="minorHAnsi" w:hAnsiTheme="minorHAnsi"/>
                <w:sz w:val="14"/>
                <w:szCs w:val="14"/>
              </w:rPr>
              <w:t xml:space="preserve">  </w:t>
            </w:r>
          </w:p>
          <w:p>
            <w:pPr>
              <w:spacing w:after="0" w:line="240" w:lineRule="auto"/>
              <w:rPr>
                <w:rFonts w:asciiTheme="minorHAnsi" w:hAnsiTheme="minorHAnsi"/>
              </w:rPr>
            </w:pPr>
            <w:r>
              <w:rPr>
                <w:rFonts w:eastAsia="Helvetica Neue" w:cs="Helvetica Neue" w:asciiTheme="minorHAnsi" w:hAnsiTheme="minorHAnsi"/>
                <w:sz w:val="14"/>
                <w:szCs w:val="14"/>
              </w:rPr>
              <w:t xml:space="preserve">  </w:t>
            </w:r>
          </w:p>
        </w:tc>
        <w:tc>
          <w:tcPr>
            <w:tcW w:w="440" w:type="dxa"/>
            <w:vMerge w:val="restart"/>
          </w:tcPr>
          <w:p>
            <w:pPr>
              <w:spacing w:after="0" w:line="240" w:lineRule="auto"/>
              <w:rPr>
                <w:rFonts w:asciiTheme="minorHAnsi" w:hAnsiTheme="minorHAnsi"/>
              </w:rPr>
            </w:pPr>
          </w:p>
        </w:tc>
        <w:tc>
          <w:tcPr>
            <w:tcW w:w="1907" w:type="dxa"/>
            <w:gridSpan w:val="3"/>
            <w:vMerge w:val="restart"/>
          </w:tcPr>
          <w:p>
            <w:pPr>
              <w:spacing w:after="0" w:line="240" w:lineRule="auto"/>
              <w:rPr>
                <w:rFonts w:asciiTheme="minorHAnsi" w:hAnsiTheme="minorHAnsi"/>
              </w:rPr>
            </w:pPr>
            <w:r>
              <w:rPr>
                <w:rFonts w:eastAsia="Helvetica Neue" w:cs="Helvetica Neue" w:asciiTheme="minorHAnsi" w:hAnsiTheme="minorHAnsi"/>
                <w:sz w:val="14"/>
                <w:szCs w:val="14"/>
              </w:rPr>
              <w:t>DI OKUPADO</w:t>
            </w:r>
          </w:p>
          <w:p>
            <w:pPr>
              <w:spacing w:after="0" w:line="240" w:lineRule="auto"/>
              <w:ind w:firstLine="1"/>
              <w:rPr>
                <w:rFonts w:asciiTheme="minorHAnsi" w:hAnsiTheme="minorHAnsi"/>
              </w:rPr>
            </w:pPr>
            <w:r>
              <w:rPr>
                <w:rFonts w:eastAsia="Helvetica Neue" w:cs="Helvetica Neue" w:asciiTheme="minorHAnsi" w:hAnsiTheme="minorHAnsi"/>
                <w:sz w:val="14"/>
                <w:szCs w:val="14"/>
              </w:rPr>
              <w:t>(Not Occupied)</w:t>
            </w: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tcPr>
          <w:p>
            <w:pPr>
              <w:spacing w:after="0" w:line="240" w:lineRule="auto"/>
              <w:jc w:val="center"/>
              <w:rPr>
                <w:rFonts w:asciiTheme="minorHAnsi" w:hAnsiTheme="minorHAnsi"/>
                <w:lang w:val="en-PH"/>
              </w:rPr>
            </w:pPr>
            <w:r>
              <w:rPr>
                <w:rFonts w:asciiTheme="minorHAnsi" w:hAnsiTheme="minorHAnsi"/>
                <w:lang w:val="en-PH"/>
              </w:rPr>
              <w:t>/</w:t>
            </w:r>
          </w:p>
          <w:p>
            <w:pPr>
              <w:spacing w:after="0" w:line="240" w:lineRule="auto"/>
              <w:jc w:val="center"/>
              <w:rPr>
                <w:rFonts w:asciiTheme="minorHAnsi" w:hAnsiTheme="minorHAnsi"/>
                <w:lang w:val="en-PH"/>
              </w:rPr>
            </w:pPr>
          </w:p>
        </w:tc>
        <w:tc>
          <w:tcPr>
            <w:tcW w:w="1530" w:type="dxa"/>
          </w:tcPr>
          <w:p>
            <w:pPr>
              <w:spacing w:after="0" w:line="240" w:lineRule="auto"/>
              <w:rPr>
                <w:rFonts w:asciiTheme="minorHAnsi" w:hAnsiTheme="minorHAnsi"/>
              </w:rPr>
            </w:pPr>
            <w:r>
              <w:rPr>
                <w:rFonts w:eastAsia="Helvetica Neue" w:cs="Helvetica Neue" w:asciiTheme="minorHAnsi" w:hAnsiTheme="minorHAnsi"/>
                <w:sz w:val="14"/>
                <w:szCs w:val="14"/>
              </w:rPr>
              <w:t>POOK PANGKALIKASAN</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Natural Sites</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2848" w:type="dxa"/>
            <w:gridSpan w:val="4"/>
            <w:shd w:val="clear" w:color="auto" w:fill="F2F2F2"/>
          </w:tcPr>
          <w:p>
            <w:pPr>
              <w:spacing w:after="0" w:line="240" w:lineRule="auto"/>
              <w:rPr>
                <w:rFonts w:asciiTheme="minorHAnsi" w:hAnsiTheme="minorHAnsi"/>
              </w:rPr>
            </w:pPr>
            <w:r>
              <w:rPr>
                <w:rFonts w:eastAsia="Helvetica Neue" w:cs="Helvetica Neue" w:asciiTheme="minorHAnsi" w:hAnsiTheme="minorHAnsi"/>
                <w:b/>
                <w:sz w:val="14"/>
                <w:szCs w:val="14"/>
              </w:rPr>
              <w:t>PAGKAMIT</w:t>
            </w:r>
          </w:p>
          <w:p>
            <w:pPr>
              <w:spacing w:after="0" w:line="240" w:lineRule="auto"/>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Public Acquisition</w:t>
            </w:r>
            <w:r>
              <w:rPr>
                <w:rFonts w:eastAsia="Helvetica Neue" w:cs="Helvetica Neue" w:asciiTheme="minorHAnsi" w:hAnsiTheme="minorHAnsi"/>
                <w:b/>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tcPr>
          <w:p>
            <w:pPr>
              <w:spacing w:after="0" w:line="240" w:lineRule="auto"/>
              <w:rPr>
                <w:rFonts w:asciiTheme="minorHAnsi" w:hAnsiTheme="minorHAnsi"/>
              </w:rPr>
            </w:pPr>
          </w:p>
        </w:tc>
        <w:tc>
          <w:tcPr>
            <w:tcW w:w="1530" w:type="dxa"/>
          </w:tcPr>
          <w:p>
            <w:pPr>
              <w:spacing w:after="0" w:line="240" w:lineRule="auto"/>
              <w:rPr>
                <w:rFonts w:asciiTheme="minorHAnsi" w:hAnsiTheme="minorHAnsi"/>
              </w:rPr>
            </w:pPr>
            <w:r>
              <w:rPr>
                <w:rFonts w:eastAsia="Helvetica Neue" w:cs="Helvetica Neue" w:asciiTheme="minorHAnsi" w:hAnsiTheme="minorHAnsi"/>
                <w:sz w:val="14"/>
                <w:szCs w:val="14"/>
              </w:rPr>
              <w:t>MAKASAYSAYAN / KULTURAL NA POOK</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Cultural Landscape / Site</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426" w:type="dxa"/>
            <w:shd w:val="clear" w:color="auto" w:fill="F2F2F2"/>
          </w:tcPr>
          <w:p>
            <w:pPr>
              <w:spacing w:after="0" w:line="240" w:lineRule="auto"/>
              <w:rPr>
                <w:rFonts w:asciiTheme="minorHAnsi" w:hAnsiTheme="minorHAnsi"/>
              </w:rPr>
            </w:pPr>
          </w:p>
        </w:tc>
        <w:tc>
          <w:tcPr>
            <w:tcW w:w="2422" w:type="dxa"/>
            <w:gridSpan w:val="3"/>
            <w:shd w:val="clear" w:color="auto" w:fill="F2F2F2"/>
          </w:tcPr>
          <w:p>
            <w:pPr>
              <w:spacing w:after="0" w:line="240" w:lineRule="auto"/>
              <w:rPr>
                <w:rFonts w:asciiTheme="minorHAnsi" w:hAnsiTheme="minorHAnsi"/>
              </w:rPr>
            </w:pPr>
            <w:r>
              <w:rPr>
                <w:rFonts w:eastAsia="Helvetica Neue" w:cs="Helvetica Neue" w:asciiTheme="minorHAnsi" w:hAnsiTheme="minorHAnsi"/>
                <w:sz w:val="14"/>
                <w:szCs w:val="14"/>
              </w:rPr>
              <w:t xml:space="preserve">PINOPROSESO  </w:t>
            </w:r>
            <w:r>
              <w:rPr>
                <w:rFonts w:eastAsia="Helvetica Neue" w:cs="Helvetica Neue" w:asciiTheme="minorHAnsi" w:hAnsiTheme="minorHAnsi"/>
                <w:sz w:val="14"/>
                <w:szCs w:val="14"/>
              </w:rPr>
              <w:br w:type="textWrapping"/>
            </w:r>
            <w:r>
              <w:rPr>
                <w:rFonts w:eastAsia="Helvetica Neue" w:cs="Helvetica Neue" w:asciiTheme="minorHAnsi" w:hAnsiTheme="minorHAnsi"/>
                <w:sz w:val="14"/>
                <w:szCs w:val="14"/>
              </w:rPr>
              <w:t>(</w:t>
            </w:r>
            <w:r>
              <w:rPr>
                <w:rFonts w:eastAsia="Helvetica Neue" w:cs="Helvetica Neue" w:asciiTheme="minorHAnsi" w:hAnsiTheme="minorHAnsi"/>
                <w:i/>
                <w:sz w:val="14"/>
                <w:szCs w:val="14"/>
              </w:rPr>
              <w:t>In Progress</w:t>
            </w:r>
            <w:r>
              <w:rPr>
                <w:rFonts w:eastAsia="Helvetica Neue" w:cs="Helvetica Neue" w:asciiTheme="minorHAnsi" w:hAnsiTheme="minorHAnsi"/>
                <w:sz w:val="14"/>
                <w:szCs w:val="14"/>
              </w:rPr>
              <w:t>)</w:t>
            </w:r>
          </w:p>
          <w:p>
            <w:pPr>
              <w:spacing w:after="0" w:line="240" w:lineRule="auto"/>
              <w:rPr>
                <w:rFonts w:asciiTheme="minorHAnsi" w:hAnsiTheme="minorHAnsi"/>
              </w:rPr>
            </w:pPr>
            <w:r>
              <w:rPr>
                <w:rFonts w:eastAsia="Helvetica Neue" w:cs="Helvetica Neue" w:asciiTheme="minorHAnsi" w:hAnsiTheme="minorHAnsi"/>
                <w:sz w:val="14"/>
                <w:szCs w:val="14"/>
              </w:rPr>
              <w:t xml:space="preserve">    </w:t>
            </w:r>
          </w:p>
        </w:tc>
        <w:tc>
          <w:tcPr>
            <w:tcW w:w="440" w:type="dxa"/>
            <w:vMerge w:val="restart"/>
          </w:tcPr>
          <w:p>
            <w:pPr>
              <w:spacing w:after="0" w:line="240" w:lineRule="auto"/>
              <w:jc w:val="center"/>
              <w:rPr>
                <w:rFonts w:asciiTheme="minorHAnsi" w:hAnsiTheme="minorHAnsi"/>
              </w:rPr>
            </w:pPr>
          </w:p>
        </w:tc>
        <w:tc>
          <w:tcPr>
            <w:tcW w:w="1907" w:type="dxa"/>
            <w:gridSpan w:val="3"/>
            <w:vMerge w:val="restart"/>
          </w:tcPr>
          <w:p>
            <w:pPr>
              <w:spacing w:after="0" w:line="240" w:lineRule="auto"/>
              <w:rPr>
                <w:rFonts w:asciiTheme="minorHAnsi" w:hAnsiTheme="minorHAnsi"/>
              </w:rPr>
            </w:pPr>
            <w:r>
              <w:rPr>
                <w:rFonts w:eastAsia="Helvetica Neue" w:cs="Helvetica Neue" w:asciiTheme="minorHAnsi" w:hAnsiTheme="minorHAnsi"/>
                <w:sz w:val="14"/>
                <w:szCs w:val="14"/>
              </w:rPr>
              <w:t xml:space="preserve">KASALUKUYANG MAY GAWAIN NG PANGANGALAGA      </w:t>
            </w:r>
          </w:p>
          <w:p>
            <w:pPr>
              <w:spacing w:after="0" w:line="240" w:lineRule="auto"/>
              <w:rPr>
                <w:rFonts w:asciiTheme="minorHAnsi" w:hAnsiTheme="minorHAnsi"/>
              </w:rPr>
            </w:pPr>
            <w:r>
              <w:rPr>
                <w:rFonts w:eastAsia="Helvetica Neue" w:cs="Helvetica Neue" w:asciiTheme="minorHAnsi" w:hAnsiTheme="minorHAnsi"/>
                <w:sz w:val="14"/>
                <w:szCs w:val="14"/>
              </w:rPr>
              <w:t xml:space="preserve">(Preservation work in Progress)                              </w:t>
            </w:r>
          </w:p>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2070" w:type="dxa"/>
            <w:gridSpan w:val="2"/>
            <w:vMerge w:val="restart"/>
          </w:tcPr>
          <w:p>
            <w:pPr>
              <w:spacing w:after="0" w:line="240" w:lineRule="auto"/>
              <w:rPr>
                <w:rFonts w:asciiTheme="minorHAnsi" w:hAnsiTheme="minorHAnsi"/>
              </w:rPr>
            </w:pPr>
            <w:r>
              <w:rPr>
                <w:rFonts w:eastAsia="Helvetica Neue" w:cs="Helvetica Neue" w:asciiTheme="minorHAnsi" w:hAnsiTheme="minorHAnsi"/>
                <w:sz w:val="14"/>
                <w:szCs w:val="14"/>
              </w:rPr>
              <w:t>IBA (</w:t>
            </w:r>
            <w:r>
              <w:rPr>
                <w:rFonts w:eastAsia="Helvetica Neue" w:cs="Helvetica Neue" w:asciiTheme="minorHAnsi" w:hAnsiTheme="minorHAnsi"/>
                <w:i/>
                <w:sz w:val="14"/>
                <w:szCs w:val="14"/>
              </w:rPr>
              <w:t>Others)</w:t>
            </w:r>
          </w:p>
        </w:tc>
        <w:tc>
          <w:tcPr>
            <w:tcW w:w="426" w:type="dxa"/>
            <w:shd w:val="clear" w:color="auto" w:fill="F2F2F2"/>
          </w:tcPr>
          <w:p>
            <w:pPr>
              <w:spacing w:after="0" w:line="240" w:lineRule="auto"/>
              <w:rPr>
                <w:rFonts w:asciiTheme="minorHAnsi" w:hAnsiTheme="minorHAnsi"/>
                <w:lang w:val="en-PH"/>
              </w:rPr>
            </w:pPr>
            <w:r>
              <w:rPr>
                <w:rFonts w:asciiTheme="minorHAnsi" w:hAnsiTheme="minorHAnsi"/>
                <w:lang w:val="en-PH"/>
              </w:rPr>
              <w:t>/</w:t>
            </w:r>
          </w:p>
        </w:tc>
        <w:tc>
          <w:tcPr>
            <w:tcW w:w="2422" w:type="dxa"/>
            <w:gridSpan w:val="3"/>
            <w:shd w:val="clear" w:color="auto" w:fill="F2F2F2"/>
          </w:tcPr>
          <w:p>
            <w:pPr>
              <w:spacing w:after="0" w:line="240" w:lineRule="auto"/>
              <w:rPr>
                <w:rFonts w:asciiTheme="minorHAnsi" w:hAnsiTheme="minorHAnsi"/>
              </w:rPr>
            </w:pPr>
            <w:r>
              <w:rPr>
                <w:rFonts w:eastAsia="Helvetica Neue" w:cs="Helvetica Neue" w:asciiTheme="minorHAnsi" w:hAnsiTheme="minorHAnsi"/>
                <w:sz w:val="14"/>
                <w:szCs w:val="14"/>
              </w:rPr>
              <w:t>ISINASAALANG-ALANG</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Being Considered</w:t>
            </w:r>
            <w:r>
              <w:rPr>
                <w:rFonts w:eastAsia="Helvetica Neue" w:cs="Helvetica Neue" w:asciiTheme="minorHAnsi" w:hAnsiTheme="minorHAnsi"/>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60" w:hRule="atLeast"/>
        </w:trPr>
        <w:tc>
          <w:tcPr>
            <w:tcW w:w="2070" w:type="dxa"/>
            <w:gridSpan w:val="2"/>
            <w:vMerge w:val="continue"/>
          </w:tcPr>
          <w:p>
            <w:pPr>
              <w:spacing w:after="0" w:line="240" w:lineRule="auto"/>
              <w:rPr>
                <w:rFonts w:asciiTheme="minorHAnsi" w:hAnsiTheme="minorHAnsi"/>
              </w:rPr>
            </w:pPr>
          </w:p>
        </w:tc>
        <w:tc>
          <w:tcPr>
            <w:tcW w:w="426" w:type="dxa"/>
            <w:tcBorders>
              <w:bottom w:val="single" w:color="000000" w:sz="4" w:space="0"/>
            </w:tcBorders>
            <w:shd w:val="clear" w:color="auto" w:fill="F2F2F2"/>
          </w:tcPr>
          <w:p>
            <w:pPr>
              <w:spacing w:after="0" w:line="240" w:lineRule="auto"/>
              <w:rPr>
                <w:rFonts w:asciiTheme="minorHAnsi" w:hAnsiTheme="minorHAnsi"/>
              </w:rPr>
            </w:pPr>
          </w:p>
        </w:tc>
        <w:tc>
          <w:tcPr>
            <w:tcW w:w="2422" w:type="dxa"/>
            <w:gridSpan w:val="3"/>
            <w:tcBorders>
              <w:bottom w:val="single" w:color="000000" w:sz="4" w:space="0"/>
            </w:tcBorders>
            <w:shd w:val="clear" w:color="auto" w:fill="F2F2F2"/>
          </w:tcPr>
          <w:p>
            <w:pPr>
              <w:spacing w:after="0" w:line="240" w:lineRule="auto"/>
              <w:rPr>
                <w:rFonts w:asciiTheme="minorHAnsi" w:hAnsiTheme="minorHAnsi"/>
              </w:rPr>
            </w:pPr>
            <w:r>
              <w:rPr>
                <w:rFonts w:eastAsia="Helvetica Neue" w:cs="Helvetica Neue" w:asciiTheme="minorHAnsi" w:hAnsiTheme="minorHAnsi"/>
                <w:sz w:val="14"/>
                <w:szCs w:val="14"/>
              </w:rPr>
              <w:t>WALANG PLANONG KUNIN</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No Plans of Acquisition</w:t>
            </w:r>
            <w:r>
              <w:rPr>
                <w:rFonts w:eastAsia="Helvetica Neue" w:cs="Helvetica Neue" w:asciiTheme="minorHAnsi" w:hAnsiTheme="minorHAnsi"/>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11"/>
            <w:shd w:val="clear" w:color="auto" w:fill="D9D9D9"/>
          </w:tcPr>
          <w:p>
            <w:pPr>
              <w:spacing w:after="0" w:line="240" w:lineRule="auto"/>
              <w:rPr>
                <w:rFonts w:asciiTheme="minorHAnsi" w:hAnsiTheme="minorHAnsi"/>
              </w:rPr>
            </w:pPr>
            <w:r>
              <w:rPr>
                <w:rFonts w:eastAsia="Helvetica Neue" w:cs="Helvetica Neue" w:asciiTheme="minorHAnsi" w:hAnsiTheme="minorHAnsi"/>
                <w:b/>
                <w:sz w:val="18"/>
                <w:szCs w:val="18"/>
                <w:u w:val="single"/>
              </w:rPr>
              <w:t>KASALUKUYANG</w:t>
            </w:r>
            <w:r>
              <w:rPr>
                <w:rFonts w:eastAsia="Helvetica Neue" w:cs="Helvetica Neue" w:asciiTheme="minorHAnsi" w:hAnsiTheme="minorHAnsi"/>
                <w:b/>
                <w:sz w:val="18"/>
                <w:szCs w:val="18"/>
              </w:rPr>
              <w:t xml:space="preserve"> GAMIT SA LUPA </w:t>
            </w: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Current Land Use</w:t>
            </w:r>
            <w:r>
              <w:rPr>
                <w:rFonts w:eastAsia="Helvetica Neue" w:cs="Helvetica Neue" w:asciiTheme="minorHAnsi" w:hAnsiTheme="minorHAnsi"/>
                <w:b/>
                <w:sz w:val="14"/>
                <w:szCs w:val="14"/>
              </w:rPr>
              <w:t>)</w:t>
            </w:r>
          </w:p>
          <w:p>
            <w:pPr>
              <w:spacing w:after="0" w:line="240" w:lineRule="auto"/>
              <w:rPr>
                <w:rFonts w:asciiTheme="minorHAnsi" w:hAnsiTheme="minorHAnsi"/>
              </w:rPr>
            </w:pPr>
            <w:r>
              <w:rPr>
                <w:rFonts w:eastAsia="Helvetica Neue" w:cs="Helvetica Neue" w:asciiTheme="minorHAnsi" w:hAnsiTheme="minorHAnsi"/>
                <w:sz w:val="14"/>
                <w:szCs w:val="14"/>
              </w:rPr>
              <w:t>PANUTO: Maaaring basahin ang manual para punan ang angkop na sagot para sa kasalukuyang gamit ng ari-ariang kultural.</w:t>
            </w:r>
          </w:p>
          <w:p>
            <w:pPr>
              <w:spacing w:after="0" w:line="240" w:lineRule="auto"/>
              <w:rPr>
                <w:rFonts w:asciiTheme="minorHAnsi" w:hAnsiTheme="minorHAnsi"/>
              </w:rPr>
            </w:pPr>
            <w:r>
              <w:rPr>
                <w:rFonts w:eastAsia="Helvetica Neue" w:cs="Helvetica Neue" w:asciiTheme="minorHAnsi" w:hAnsiTheme="minorHAnsi"/>
                <w:i/>
                <w:sz w:val="14"/>
                <w:szCs w:val="14"/>
              </w:rPr>
              <w:t>NOTE: Please read the manual for current land use for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20" w:hRule="atLeast"/>
        </w:trPr>
        <w:tc>
          <w:tcPr>
            <w:tcW w:w="540" w:type="dxa"/>
          </w:tcPr>
          <w:p>
            <w:pPr>
              <w:spacing w:after="0" w:line="240" w:lineRule="auto"/>
              <w:jc w:val="center"/>
              <w:rPr>
                <w:rFonts w:asciiTheme="minorHAnsi" w:hAnsiTheme="minorHAnsi"/>
                <w:lang w:val="en-PH"/>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PANGTIRAHAN</w:t>
            </w:r>
          </w:p>
          <w:p>
            <w:pPr>
              <w:spacing w:after="0" w:line="240" w:lineRule="auto"/>
              <w:rPr>
                <w:rFonts w:asciiTheme="minorHAnsi" w:hAnsiTheme="minorHAnsi"/>
              </w:rPr>
            </w:pPr>
            <w:r>
              <w:rPr>
                <w:rFonts w:eastAsia="Helvetica Neue" w:cs="Helvetica Neue" w:asciiTheme="minorHAnsi" w:hAnsiTheme="minorHAnsi"/>
                <w:sz w:val="14"/>
                <w:szCs w:val="14"/>
              </w:rPr>
              <w:t>(Residential)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TRANSPORTASYON, MGA UTILIDAD, AT SERBISYO</w:t>
            </w:r>
          </w:p>
          <w:p>
            <w:pPr>
              <w:spacing w:after="0" w:line="240" w:lineRule="auto"/>
              <w:rPr>
                <w:rFonts w:asciiTheme="minorHAnsi" w:hAnsiTheme="minorHAnsi"/>
              </w:rPr>
            </w:pPr>
            <w:r>
              <w:rPr>
                <w:rFonts w:eastAsia="Helvetica Neue" w:cs="Helvetica Neue" w:asciiTheme="minorHAnsi" w:hAnsiTheme="minorHAnsi"/>
                <w:sz w:val="14"/>
                <w:szCs w:val="14"/>
              </w:rPr>
              <w:t>(Transportation, Utilities, and Services)</w:t>
            </w:r>
          </w:p>
        </w:tc>
        <w:tc>
          <w:tcPr>
            <w:tcW w:w="450" w:type="dxa"/>
          </w:tcPr>
          <w:p>
            <w:pPr>
              <w:spacing w:after="0" w:line="240" w:lineRule="auto"/>
              <w:jc w:val="center"/>
              <w:rPr>
                <w:rFonts w:asciiTheme="minorHAnsi" w:hAnsiTheme="minorHAnsi"/>
                <w:lang w:val="en-PH"/>
              </w:rPr>
            </w:pPr>
            <w:r>
              <w:rPr>
                <w:rFonts w:asciiTheme="minorHAnsi" w:hAnsiTheme="minorHAnsi"/>
                <w:lang w:val="en-PH"/>
              </w:rPr>
              <w:t>/</w:t>
            </w: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MGA POOK</w:t>
            </w:r>
          </w:p>
          <w:p>
            <w:pPr>
              <w:spacing w:after="0" w:line="240" w:lineRule="auto"/>
              <w:rPr>
                <w:rFonts w:asciiTheme="minorHAnsi" w:hAnsiTheme="minorHAnsi"/>
              </w:rPr>
            </w:pPr>
            <w:r>
              <w:rPr>
                <w:rFonts w:eastAsia="Helvetica Neue" w:cs="Helvetica Neue" w:asciiTheme="minorHAnsi" w:hAnsiTheme="minorHAnsi"/>
                <w:sz w:val="14"/>
                <w:szCs w:val="14"/>
              </w:rPr>
              <w:t>(Sites)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jc w:val="center"/>
              <w:rPr>
                <w:rFonts w:asciiTheme="minorHAnsi" w:hAnsiTheme="minorHAnsi"/>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PANGKOMERSYO</w:t>
            </w:r>
          </w:p>
          <w:p>
            <w:pPr>
              <w:spacing w:after="0" w:line="240" w:lineRule="auto"/>
              <w:rPr>
                <w:rFonts w:asciiTheme="minorHAnsi" w:hAnsiTheme="minorHAnsi"/>
              </w:rPr>
            </w:pPr>
            <w:r>
              <w:rPr>
                <w:rFonts w:eastAsia="Helvetica Neue" w:cs="Helvetica Neue" w:asciiTheme="minorHAnsi" w:hAnsiTheme="minorHAnsi"/>
                <w:sz w:val="14"/>
                <w:szCs w:val="14"/>
              </w:rPr>
              <w:t>(Commercial)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lang w:val="en-PH"/>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LIWASAN AT PANLIBANGAN</w:t>
            </w:r>
          </w:p>
          <w:p>
            <w:pPr>
              <w:spacing w:after="0" w:line="240" w:lineRule="auto"/>
              <w:rPr>
                <w:rFonts w:asciiTheme="minorHAnsi" w:hAnsiTheme="minorHAnsi"/>
              </w:rPr>
            </w:pPr>
            <w:r>
              <w:rPr>
                <w:rFonts w:eastAsia="Helvetica Neue" w:cs="Helvetica Neue" w:asciiTheme="minorHAnsi" w:hAnsiTheme="minorHAnsi"/>
                <w:sz w:val="14"/>
                <w:szCs w:val="14"/>
              </w:rPr>
              <w:t>(Parks and Recreation)</w:t>
            </w:r>
          </w:p>
        </w:tc>
        <w:tc>
          <w:tcPr>
            <w:tcW w:w="450" w:type="dxa"/>
          </w:tcPr>
          <w:p>
            <w:pPr>
              <w:spacing w:after="0" w:line="240" w:lineRule="auto"/>
              <w:jc w:val="center"/>
              <w:rPr>
                <w:rFonts w:asciiTheme="minorHAnsi" w:hAnsiTheme="minorHAnsi"/>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PANGMILITAR</w:t>
            </w:r>
          </w:p>
          <w:p>
            <w:pPr>
              <w:spacing w:after="0" w:line="240" w:lineRule="auto"/>
              <w:rPr>
                <w:rFonts w:asciiTheme="minorHAnsi" w:hAnsiTheme="minorHAnsi"/>
              </w:rPr>
            </w:pPr>
            <w:r>
              <w:rPr>
                <w:rFonts w:eastAsia="Helvetica Neue" w:cs="Helvetica Neue" w:asciiTheme="minorHAnsi" w:hAnsiTheme="minorHAnsi"/>
                <w:sz w:val="14"/>
                <w:szCs w:val="14"/>
              </w:rPr>
              <w:t>(Military)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jc w:val="center"/>
              <w:rPr>
                <w:rFonts w:asciiTheme="minorHAnsi" w:hAnsiTheme="minorHAnsi"/>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PANG-INDUSTRIYA</w:t>
            </w:r>
          </w:p>
          <w:p>
            <w:pPr>
              <w:spacing w:after="0" w:line="240" w:lineRule="auto"/>
              <w:rPr>
                <w:rFonts w:asciiTheme="minorHAnsi" w:hAnsiTheme="minorHAnsi"/>
              </w:rPr>
            </w:pPr>
            <w:r>
              <w:rPr>
                <w:rFonts w:eastAsia="Helvetica Neue" w:cs="Helvetica Neue" w:asciiTheme="minorHAnsi" w:hAnsiTheme="minorHAnsi"/>
                <w:sz w:val="14"/>
                <w:szCs w:val="14"/>
              </w:rPr>
              <w:t>(Industrial)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LIBINGAN</w:t>
            </w:r>
          </w:p>
          <w:p>
            <w:pPr>
              <w:spacing w:after="0" w:line="240" w:lineRule="auto"/>
              <w:rPr>
                <w:rFonts w:asciiTheme="minorHAnsi" w:hAnsiTheme="minorHAnsi"/>
              </w:rPr>
            </w:pPr>
            <w:r>
              <w:rPr>
                <w:rFonts w:eastAsia="Helvetica Neue" w:cs="Helvetica Neue" w:asciiTheme="minorHAnsi" w:hAnsiTheme="minorHAnsi"/>
                <w:sz w:val="14"/>
                <w:szCs w:val="14"/>
              </w:rPr>
              <w:t>(Cemetery)</w:t>
            </w:r>
          </w:p>
          <w:p>
            <w:pPr>
              <w:spacing w:after="0" w:line="240" w:lineRule="auto"/>
              <w:rPr>
                <w:rFonts w:asciiTheme="minorHAnsi" w:hAnsiTheme="minorHAnsi"/>
              </w:rPr>
            </w:pPr>
          </w:p>
        </w:tc>
        <w:tc>
          <w:tcPr>
            <w:tcW w:w="450" w:type="dxa"/>
          </w:tcPr>
          <w:p>
            <w:pPr>
              <w:spacing w:after="0" w:line="240" w:lineRule="auto"/>
              <w:jc w:val="center"/>
              <w:rPr>
                <w:rFonts w:asciiTheme="minorHAnsi" w:hAnsiTheme="minorHAnsi"/>
                <w:lang w:val="en-PH"/>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PANG-AGRIKULTURA</w:t>
            </w:r>
          </w:p>
          <w:p>
            <w:pPr>
              <w:spacing w:after="0" w:line="240" w:lineRule="auto"/>
              <w:rPr>
                <w:rFonts w:asciiTheme="minorHAnsi" w:hAnsiTheme="minorHAnsi"/>
              </w:rPr>
            </w:pPr>
            <w:r>
              <w:rPr>
                <w:rFonts w:eastAsia="Helvetica Neue" w:cs="Helvetica Neue" w:asciiTheme="minorHAnsi" w:hAnsiTheme="minorHAnsi"/>
                <w:sz w:val="14"/>
                <w:szCs w:val="14"/>
              </w:rPr>
              <w:t>(Agricultural)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jc w:val="center"/>
              <w:rPr>
                <w:rFonts w:asciiTheme="minorHAnsi" w:hAnsiTheme="minorHAnsi"/>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PANG-INSTITUSYON</w:t>
            </w:r>
          </w:p>
          <w:p>
            <w:pPr>
              <w:spacing w:after="0" w:line="240" w:lineRule="auto"/>
              <w:rPr>
                <w:rFonts w:asciiTheme="minorHAnsi" w:hAnsiTheme="minorHAnsi"/>
              </w:rPr>
            </w:pPr>
            <w:r>
              <w:rPr>
                <w:rFonts w:eastAsia="Helvetica Neue" w:cs="Helvetica Neue" w:asciiTheme="minorHAnsi" w:hAnsiTheme="minorHAnsi"/>
                <w:sz w:val="14"/>
                <w:szCs w:val="14"/>
              </w:rPr>
              <w:t>(Institutional)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lang w:val="en-PH"/>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MGA BANTAYOG AT DAMBANA</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(Monuments and Shrines)</w:t>
            </w:r>
          </w:p>
          <w:p>
            <w:pPr>
              <w:spacing w:after="0" w:line="240" w:lineRule="auto"/>
              <w:rPr>
                <w:rFonts w:asciiTheme="minorHAnsi" w:hAnsiTheme="minorHAnsi"/>
              </w:rPr>
            </w:pPr>
          </w:p>
        </w:tc>
        <w:tc>
          <w:tcPr>
            <w:tcW w:w="450" w:type="dxa"/>
          </w:tcPr>
          <w:p>
            <w:pPr>
              <w:spacing w:after="0" w:line="240" w:lineRule="auto"/>
              <w:jc w:val="center"/>
              <w:rPr>
                <w:rFonts w:asciiTheme="minorHAnsi" w:hAnsiTheme="minorHAnsi"/>
                <w:lang w:val="en-PH"/>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IBA’T-IBANG GAMIT, TUKUYIN</w:t>
            </w:r>
          </w:p>
          <w:p>
            <w:pPr>
              <w:spacing w:after="0" w:line="240" w:lineRule="auto"/>
              <w:rPr>
                <w:rFonts w:asciiTheme="minorHAnsi" w:hAnsiTheme="minorHAnsi"/>
              </w:rPr>
            </w:pPr>
            <w:r>
              <w:rPr>
                <w:rFonts w:eastAsia="Helvetica Neue" w:cs="Helvetica Neue" w:asciiTheme="minorHAnsi" w:hAnsiTheme="minorHAnsi"/>
                <w:sz w:val="14"/>
                <w:szCs w:val="14"/>
              </w:rPr>
              <w:t>(Mixed Use, Please Identify):</w:t>
            </w:r>
          </w:p>
          <w:p>
            <w:pPr>
              <w:spacing w:after="0" w:line="240" w:lineRule="auto"/>
              <w:rPr>
                <w:rFonts w:asciiTheme="minorHAnsi" w:hAnsiTheme="minorHAnsi"/>
                <w:lang w:val="en-PH"/>
              </w:rPr>
            </w:pPr>
          </w:p>
        </w:tc>
      </w:tr>
    </w:tbl>
    <w:tbl>
      <w:tblPr>
        <w:tblStyle w:val="22"/>
        <w:tblpPr w:leftFromText="180" w:rightFromText="180" w:vertAnchor="page" w:horzAnchor="margin" w:tblpX="140" w:tblpY="1796"/>
        <w:tblW w:w="99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65"/>
        <w:gridCol w:w="2870"/>
        <w:gridCol w:w="540"/>
        <w:gridCol w:w="2387"/>
        <w:gridCol w:w="3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65"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3b</w:t>
            </w:r>
          </w:p>
        </w:tc>
        <w:tc>
          <w:tcPr>
            <w:tcW w:w="9335"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KLASIPIKASYON / PAG-UURI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Classification</w:t>
            </w:r>
            <w:r>
              <w:rPr>
                <w:rFonts w:eastAsia="Helvetica Neue" w:cs="Helvetica Neue" w:asciiTheme="minorHAnsi" w:hAnsiTheme="minorHAnsi"/>
                <w:b/>
                <w:color w:val="FFFFFF" w:themeColor="background1"/>
                <w:sz w:val="16"/>
                <w:szCs w:val="16"/>
                <w14:textFill>
                  <w14:solidFill>
                    <w14:schemeClr w14:val="bg1"/>
                  </w14:solidFill>
                </w14:textFill>
              </w:rPr>
              <w: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color w:val="FFFFFF" w:themeColor="background1"/>
                <w:sz w:val="14"/>
                <w:szCs w:val="14"/>
                <w14:textFill>
                  <w14:solidFill>
                    <w14:schemeClr w14:val="bg1"/>
                  </w14:solidFill>
                </w14:textFill>
              </w:rPr>
              <w:t>PANUTO: Itsek ang angkop na sagot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szCs w:val="14"/>
                <w14:textFill>
                  <w14:solidFill>
                    <w14:schemeClr w14:val="bg1"/>
                  </w14:solidFill>
                </w14:textFill>
              </w:rPr>
              <w:t>INSTRUCTION: Place a check on the appropriate answer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URI NG ARI-ARIANG KULTURAL</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Type of Cultural Property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lang w:val="en-PH"/>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TIRAHAN</w:t>
            </w:r>
          </w:p>
          <w:p>
            <w:pPr>
              <w:spacing w:after="0" w:line="240" w:lineRule="auto"/>
              <w:rPr>
                <w:rFonts w:asciiTheme="minorHAnsi" w:hAnsiTheme="minorHAnsi"/>
              </w:rPr>
            </w:pPr>
            <w:r>
              <w:rPr>
                <w:rFonts w:eastAsia="Helvetica Neue" w:cs="Helvetica Neue" w:asciiTheme="minorHAnsi" w:hAnsiTheme="minorHAnsi"/>
                <w:sz w:val="14"/>
                <w:szCs w:val="14"/>
              </w:rPr>
              <w:t>(Residential)</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KOMPLEKS PAMPALAKASAN</w:t>
            </w:r>
          </w:p>
          <w:p>
            <w:pPr>
              <w:spacing w:after="0" w:line="240" w:lineRule="auto"/>
              <w:rPr>
                <w:rFonts w:asciiTheme="minorHAnsi" w:hAnsiTheme="minorHAnsi"/>
              </w:rPr>
            </w:pPr>
            <w:r>
              <w:rPr>
                <w:rFonts w:eastAsia="Helvetica Neue" w:cs="Helvetica Neue" w:asciiTheme="minorHAnsi" w:hAnsiTheme="minorHAnsi"/>
                <w:sz w:val="14"/>
                <w:szCs w:val="14"/>
              </w:rPr>
              <w:t>(Sports Complex)</w:t>
            </w:r>
          </w:p>
        </w:tc>
        <w:tc>
          <w:tcPr>
            <w:tcW w:w="3538" w:type="dxa"/>
            <w:vMerge w:val="restart"/>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IBA PA, TUKUYIN</w:t>
            </w:r>
          </w:p>
          <w:p>
            <w:pPr>
              <w:spacing w:after="0" w:line="240" w:lineRule="auto"/>
              <w:rPr>
                <w:rFonts w:asciiTheme="minorHAnsi" w:hAnsiTheme="minorHAnsi"/>
              </w:rPr>
            </w:pPr>
            <w:r>
              <w:rPr>
                <w:rFonts w:eastAsia="Helvetica Neue" w:cs="Helvetica Neue" w:asciiTheme="minorHAnsi" w:hAnsiTheme="minorHAnsi"/>
                <w:sz w:val="14"/>
                <w:szCs w:val="14"/>
              </w:rPr>
              <w:t>(Others, Please Identify)</w:t>
            </w:r>
          </w:p>
          <w:p>
            <w:pPr>
              <w:spacing w:after="0" w:line="240" w:lineRule="auto"/>
              <w:rPr>
                <w:rFonts w:asciiTheme="minorHAnsi" w:hAnsiTheme="minorHAnsi"/>
                <w:lang w:val="en-PH"/>
              </w:rPr>
            </w:pPr>
            <w:r>
              <w:rPr>
                <w:rFonts w:asciiTheme="minorHAnsi" w:hAnsiTheme="minorHAnsi"/>
                <w:lang w:val="en-PH"/>
              </w:rPr>
              <w:t>FALLS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PANGKOMERSIYO</w:t>
            </w:r>
          </w:p>
          <w:p>
            <w:pPr>
              <w:spacing w:after="0" w:line="240" w:lineRule="auto"/>
              <w:rPr>
                <w:rFonts w:asciiTheme="minorHAnsi" w:hAnsiTheme="minorHAnsi"/>
              </w:rPr>
            </w:pPr>
            <w:r>
              <w:rPr>
                <w:rFonts w:eastAsia="Helvetica Neue" w:cs="Helvetica Neue" w:asciiTheme="minorHAnsi" w:hAnsiTheme="minorHAnsi"/>
                <w:sz w:val="14"/>
                <w:szCs w:val="14"/>
              </w:rPr>
              <w:t>(Commercial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BANTAYOG</w:t>
            </w:r>
          </w:p>
          <w:p>
            <w:pPr>
              <w:spacing w:after="0" w:line="240" w:lineRule="auto"/>
              <w:rPr>
                <w:rFonts w:asciiTheme="minorHAnsi" w:hAnsiTheme="minorHAnsi"/>
              </w:rPr>
            </w:pPr>
            <w:r>
              <w:rPr>
                <w:rFonts w:eastAsia="Helvetica Neue" w:cs="Helvetica Neue" w:asciiTheme="minorHAnsi" w:hAnsiTheme="minorHAnsi"/>
                <w:sz w:val="14"/>
                <w:szCs w:val="14"/>
              </w:rPr>
              <w:t>(Monument)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PANG-INDUSTRIYA</w:t>
            </w:r>
          </w:p>
          <w:p>
            <w:pPr>
              <w:spacing w:after="0" w:line="240" w:lineRule="auto"/>
              <w:rPr>
                <w:rFonts w:asciiTheme="minorHAnsi" w:hAnsiTheme="minorHAnsi"/>
              </w:rPr>
            </w:pPr>
            <w:r>
              <w:rPr>
                <w:rFonts w:eastAsia="Helvetica Neue" w:cs="Helvetica Neue" w:asciiTheme="minorHAnsi" w:hAnsiTheme="minorHAnsi"/>
                <w:sz w:val="14"/>
                <w:szCs w:val="14"/>
              </w:rPr>
              <w:t>(Industrial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DAMBANA</w:t>
            </w:r>
          </w:p>
          <w:p>
            <w:pPr>
              <w:spacing w:after="0" w:line="240" w:lineRule="auto"/>
              <w:rPr>
                <w:rFonts w:asciiTheme="minorHAnsi" w:hAnsiTheme="minorHAnsi"/>
              </w:rPr>
            </w:pPr>
            <w:r>
              <w:rPr>
                <w:rFonts w:eastAsia="Helvetica Neue" w:cs="Helvetica Neue" w:asciiTheme="minorHAnsi" w:hAnsiTheme="minorHAnsi"/>
                <w:sz w:val="14"/>
                <w:szCs w:val="14"/>
              </w:rPr>
              <w:t>(Shrine)</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PAMPAMAHALAAN</w:t>
            </w:r>
          </w:p>
          <w:p>
            <w:pPr>
              <w:spacing w:after="0" w:line="240" w:lineRule="auto"/>
              <w:rPr>
                <w:rFonts w:asciiTheme="minorHAnsi" w:hAnsiTheme="minorHAnsi"/>
              </w:rPr>
            </w:pPr>
            <w:r>
              <w:rPr>
                <w:rFonts w:eastAsia="Helvetica Neue" w:cs="Helvetica Neue" w:asciiTheme="minorHAnsi" w:hAnsiTheme="minorHAnsi"/>
                <w:sz w:val="14"/>
                <w:szCs w:val="14"/>
              </w:rPr>
              <w:t>(Government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PALIPARAN</w:t>
            </w:r>
          </w:p>
          <w:p>
            <w:pPr>
              <w:spacing w:after="0" w:line="240" w:lineRule="auto"/>
              <w:rPr>
                <w:rFonts w:asciiTheme="minorHAnsi" w:hAnsiTheme="minorHAnsi"/>
              </w:rPr>
            </w:pPr>
            <w:r>
              <w:rPr>
                <w:rFonts w:eastAsia="Helvetica Neue" w:cs="Helvetica Neue" w:asciiTheme="minorHAnsi" w:hAnsiTheme="minorHAnsi"/>
                <w:sz w:val="14"/>
                <w:szCs w:val="14"/>
              </w:rPr>
              <w:t>(Airport)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PRESINTO NG PULIS/ KAMPO NG PULIS</w:t>
            </w:r>
          </w:p>
          <w:p>
            <w:pPr>
              <w:spacing w:after="0" w:line="240" w:lineRule="auto"/>
              <w:rPr>
                <w:rFonts w:asciiTheme="minorHAnsi" w:hAnsiTheme="minorHAnsi"/>
              </w:rPr>
            </w:pPr>
            <w:r>
              <w:rPr>
                <w:rFonts w:eastAsia="Helvetica Neue" w:cs="Helvetica Neue" w:asciiTheme="minorHAnsi" w:hAnsiTheme="minorHAnsi"/>
                <w:sz w:val="14"/>
                <w:szCs w:val="14"/>
              </w:rPr>
              <w:t>(Police Precinct / Police Camp)</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lang w:val="en-PH"/>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DAUNGAN</w:t>
            </w:r>
          </w:p>
          <w:p>
            <w:pPr>
              <w:spacing w:after="0" w:line="240" w:lineRule="auto"/>
              <w:rPr>
                <w:rFonts w:asciiTheme="minorHAnsi" w:hAnsiTheme="minorHAnsi"/>
              </w:rPr>
            </w:pPr>
            <w:r>
              <w:rPr>
                <w:rFonts w:eastAsia="Helvetica Neue" w:cs="Helvetica Neue" w:asciiTheme="minorHAnsi" w:hAnsiTheme="minorHAnsi"/>
                <w:sz w:val="14"/>
                <w:szCs w:val="14"/>
              </w:rPr>
              <w:t>(Port)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HIMPILAN NG PAMATAY-SUNOG</w:t>
            </w:r>
          </w:p>
          <w:p>
            <w:pPr>
              <w:spacing w:after="0" w:line="240" w:lineRule="auto"/>
              <w:rPr>
                <w:rFonts w:asciiTheme="minorHAnsi" w:hAnsiTheme="minorHAnsi"/>
              </w:rPr>
            </w:pPr>
            <w:r>
              <w:rPr>
                <w:rFonts w:eastAsia="Helvetica Neue" w:cs="Helvetica Neue" w:asciiTheme="minorHAnsi" w:hAnsiTheme="minorHAnsi"/>
                <w:sz w:val="14"/>
                <w:szCs w:val="14"/>
              </w:rPr>
              <w:t>(Fire Station)</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DAAN</w:t>
            </w:r>
          </w:p>
          <w:p>
            <w:pPr>
              <w:spacing w:after="0" w:line="240" w:lineRule="auto"/>
              <w:rPr>
                <w:rFonts w:asciiTheme="minorHAnsi" w:hAnsiTheme="minorHAnsi"/>
              </w:rPr>
            </w:pPr>
            <w:r>
              <w:rPr>
                <w:rFonts w:eastAsia="Helvetica Neue" w:cs="Helvetica Neue" w:asciiTheme="minorHAnsi" w:hAnsiTheme="minorHAnsi"/>
                <w:sz w:val="14"/>
                <w:szCs w:val="14"/>
              </w:rPr>
              <w:t>(Road)</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PANG-EDUKASYON</w:t>
            </w:r>
          </w:p>
          <w:p>
            <w:pPr>
              <w:spacing w:after="0" w:line="240" w:lineRule="auto"/>
              <w:rPr>
                <w:rFonts w:asciiTheme="minorHAnsi" w:hAnsiTheme="minorHAnsi"/>
              </w:rPr>
            </w:pPr>
            <w:r>
              <w:rPr>
                <w:rFonts w:eastAsia="Helvetica Neue" w:cs="Helvetica Neue" w:asciiTheme="minorHAnsi" w:hAnsiTheme="minorHAnsi"/>
                <w:sz w:val="14"/>
                <w:szCs w:val="14"/>
              </w:rPr>
              <w:t>(Educational Building / Academic)</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TULAY</w:t>
            </w:r>
          </w:p>
          <w:p>
            <w:pPr>
              <w:spacing w:after="0" w:line="240" w:lineRule="auto"/>
              <w:rPr>
                <w:rFonts w:asciiTheme="minorHAnsi" w:hAnsiTheme="minorHAnsi"/>
              </w:rPr>
            </w:pPr>
            <w:r>
              <w:rPr>
                <w:rFonts w:eastAsia="Helvetica Neue" w:cs="Helvetica Neue" w:asciiTheme="minorHAnsi" w:hAnsiTheme="minorHAnsi"/>
                <w:sz w:val="14"/>
                <w:szCs w:val="14"/>
              </w:rPr>
              <w:t>(Bridge)</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AKLATAN</w:t>
            </w:r>
          </w:p>
          <w:p>
            <w:pPr>
              <w:spacing w:after="0" w:line="240" w:lineRule="auto"/>
              <w:rPr>
                <w:rFonts w:asciiTheme="minorHAnsi" w:hAnsiTheme="minorHAnsi"/>
              </w:rPr>
            </w:pPr>
            <w:r>
              <w:rPr>
                <w:rFonts w:eastAsia="Helvetica Neue" w:cs="Helvetica Neue" w:asciiTheme="minorHAnsi" w:hAnsiTheme="minorHAnsi"/>
                <w:sz w:val="14"/>
                <w:szCs w:val="14"/>
              </w:rPr>
              <w:t>(Library)</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lang w:val="en-PH"/>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PAROLA</w:t>
            </w:r>
          </w:p>
          <w:p>
            <w:pPr>
              <w:spacing w:after="0" w:line="240" w:lineRule="auto"/>
              <w:rPr>
                <w:rFonts w:asciiTheme="minorHAnsi" w:hAnsiTheme="minorHAnsi"/>
              </w:rPr>
            </w:pPr>
            <w:r>
              <w:rPr>
                <w:rFonts w:eastAsia="Helvetica Neue" w:cs="Helvetica Neue" w:asciiTheme="minorHAnsi" w:hAnsiTheme="minorHAnsi"/>
                <w:sz w:val="14"/>
                <w:szCs w:val="14"/>
              </w:rPr>
              <w:t>(Lighthouse)</w:t>
            </w:r>
          </w:p>
        </w:tc>
        <w:tc>
          <w:tcPr>
            <w:tcW w:w="3538" w:type="dxa"/>
            <w:vMerge w:val="restart"/>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IBA’T-IBANG GAMIT, TUKUYIN:</w:t>
            </w:r>
          </w:p>
          <w:p>
            <w:pPr>
              <w:spacing w:after="0" w:line="240" w:lineRule="auto"/>
              <w:rPr>
                <w:rFonts w:asciiTheme="minorHAnsi" w:hAnsiTheme="minorHAnsi"/>
              </w:rPr>
            </w:pPr>
            <w:r>
              <w:rPr>
                <w:rFonts w:eastAsia="Helvetica Neue" w:cs="Helvetica Neue" w:asciiTheme="minorHAnsi" w:hAnsiTheme="minorHAnsi"/>
                <w:sz w:val="14"/>
                <w:szCs w:val="14"/>
              </w:rPr>
              <w:t>(Mixed Use, Please Identify)</w:t>
            </w:r>
          </w:p>
          <w:p>
            <w:pPr>
              <w:spacing w:after="0" w:line="240" w:lineRule="auto"/>
              <w:rPr>
                <w:rFonts w:asciiTheme="minorHAnsi" w:hAnsiTheme="minorHAnsi"/>
              </w:rPr>
            </w:pP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lang w:val="en-PH"/>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MUSEO</w:t>
            </w:r>
          </w:p>
          <w:p>
            <w:pPr>
              <w:spacing w:after="0" w:line="240" w:lineRule="auto"/>
              <w:rPr>
                <w:rFonts w:asciiTheme="minorHAnsi" w:hAnsiTheme="minorHAnsi"/>
              </w:rPr>
            </w:pPr>
            <w:r>
              <w:rPr>
                <w:rFonts w:eastAsia="Helvetica Neue" w:cs="Helvetica Neue" w:asciiTheme="minorHAnsi" w:hAnsiTheme="minorHAnsi"/>
                <w:sz w:val="14"/>
                <w:szCs w:val="14"/>
              </w:rPr>
              <w:t>(Museum)</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SISTEMANG DAANG-BAKAL</w:t>
            </w:r>
          </w:p>
          <w:p>
            <w:pPr>
              <w:spacing w:after="0" w:line="240" w:lineRule="auto"/>
              <w:rPr>
                <w:rFonts w:asciiTheme="minorHAnsi" w:hAnsiTheme="minorHAnsi"/>
              </w:rPr>
            </w:pPr>
            <w:r>
              <w:rPr>
                <w:rFonts w:eastAsia="Helvetica Neue" w:cs="Helvetica Neue" w:asciiTheme="minorHAnsi" w:hAnsiTheme="minorHAnsi"/>
                <w:sz w:val="14"/>
                <w:szCs w:val="14"/>
              </w:rPr>
              <w:t>(Railroad System)</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MEDIKAL</w:t>
            </w:r>
          </w:p>
          <w:p>
            <w:pPr>
              <w:spacing w:after="0" w:line="240" w:lineRule="auto"/>
              <w:rPr>
                <w:rFonts w:asciiTheme="minorHAnsi" w:hAnsiTheme="minorHAnsi"/>
              </w:rPr>
            </w:pPr>
            <w:r>
              <w:rPr>
                <w:rFonts w:eastAsia="Helvetica Neue" w:cs="Helvetica Neue" w:asciiTheme="minorHAnsi" w:hAnsiTheme="minorHAnsi"/>
                <w:sz w:val="14"/>
                <w:szCs w:val="14"/>
              </w:rPr>
              <w:t>(Medical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PLANTA NG ENERHIYA</w:t>
            </w:r>
          </w:p>
          <w:p>
            <w:pPr>
              <w:spacing w:after="0" w:line="240" w:lineRule="auto"/>
              <w:rPr>
                <w:rFonts w:asciiTheme="minorHAnsi" w:hAnsiTheme="minorHAnsi"/>
              </w:rPr>
            </w:pPr>
            <w:r>
              <w:rPr>
                <w:rFonts w:eastAsia="Helvetica Neue" w:cs="Helvetica Neue" w:asciiTheme="minorHAnsi" w:hAnsiTheme="minorHAnsi"/>
                <w:sz w:val="14"/>
                <w:szCs w:val="14"/>
              </w:rPr>
              <w:t>(Power Plant)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GUSALING PANRELIHIYON:</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SIMBAHAN, MOSKE, TEMPLO, ATBP.</w:t>
            </w:r>
          </w:p>
          <w:p>
            <w:pPr>
              <w:spacing w:after="0" w:line="240" w:lineRule="auto"/>
              <w:rPr>
                <w:rFonts w:asciiTheme="minorHAnsi" w:hAnsiTheme="minorHAnsi"/>
              </w:rPr>
            </w:pPr>
            <w:r>
              <w:rPr>
                <w:rFonts w:eastAsia="Helvetica Neue" w:cs="Helvetica Neue" w:asciiTheme="minorHAnsi" w:hAnsiTheme="minorHAnsi"/>
                <w:sz w:val="14"/>
                <w:szCs w:val="14"/>
              </w:rPr>
              <w:t>(Religious: Church, Mosque, Temple, etc.)</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PRINSA AT/O DIKE</w:t>
            </w:r>
          </w:p>
          <w:p>
            <w:pPr>
              <w:spacing w:after="0" w:line="240" w:lineRule="auto"/>
              <w:rPr>
                <w:rFonts w:asciiTheme="minorHAnsi" w:hAnsiTheme="minorHAnsi"/>
              </w:rPr>
            </w:pPr>
            <w:r>
              <w:rPr>
                <w:rFonts w:eastAsia="Helvetica Neue" w:cs="Helvetica Neue" w:asciiTheme="minorHAnsi" w:hAnsiTheme="minorHAnsi"/>
                <w:sz w:val="14"/>
                <w:szCs w:val="14"/>
              </w:rPr>
              <w:t>(Dams and/or Dikes)</w:t>
            </w:r>
          </w:p>
          <w:p>
            <w:pPr>
              <w:spacing w:after="0" w:line="240" w:lineRule="auto"/>
              <w:rPr>
                <w:rFonts w:asciiTheme="minorHAnsi" w:hAnsiTheme="minorHAnsi"/>
              </w:rPr>
            </w:pP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MGA KUTA AT BANTAYAN</w:t>
            </w:r>
          </w:p>
          <w:p>
            <w:pPr>
              <w:spacing w:after="0" w:line="240" w:lineRule="auto"/>
              <w:rPr>
                <w:rFonts w:asciiTheme="minorHAnsi" w:hAnsiTheme="minorHAnsi"/>
              </w:rPr>
            </w:pPr>
            <w:r>
              <w:rPr>
                <w:rFonts w:eastAsia="Helvetica Neue" w:cs="Helvetica Neue" w:asciiTheme="minorHAnsi" w:hAnsiTheme="minorHAnsi"/>
                <w:sz w:val="14"/>
                <w:szCs w:val="14"/>
              </w:rPr>
              <w:t>(Forts and Watchtowers)</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SISTEMANG PATUBIG</w:t>
            </w:r>
          </w:p>
          <w:p>
            <w:pPr>
              <w:spacing w:after="0" w:line="240" w:lineRule="auto"/>
              <w:rPr>
                <w:rFonts w:asciiTheme="minorHAnsi" w:hAnsiTheme="minorHAnsi"/>
              </w:rPr>
            </w:pPr>
            <w:r>
              <w:rPr>
                <w:rFonts w:eastAsia="Helvetica Neue" w:cs="Helvetica Neue" w:asciiTheme="minorHAnsi" w:hAnsiTheme="minorHAnsi"/>
                <w:sz w:val="14"/>
                <w:szCs w:val="14"/>
              </w:rPr>
              <w:t>(Water Works)</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PASUGUAN</w:t>
            </w:r>
          </w:p>
          <w:p>
            <w:pPr>
              <w:spacing w:after="0" w:line="240" w:lineRule="auto"/>
              <w:rPr>
                <w:rFonts w:asciiTheme="minorHAnsi" w:hAnsiTheme="minorHAnsi"/>
              </w:rPr>
            </w:pPr>
            <w:r>
              <w:rPr>
                <w:rFonts w:eastAsia="Helvetica Neue" w:cs="Helvetica Neue" w:asciiTheme="minorHAnsi" w:hAnsiTheme="minorHAnsi"/>
                <w:sz w:val="14"/>
                <w:szCs w:val="14"/>
              </w:rPr>
              <w:t>(Embassy)</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vMerge w:val="restart"/>
            <w:shd w:val="clear" w:color="auto" w:fill="262626"/>
          </w:tcPr>
          <w:p>
            <w:pPr>
              <w:spacing w:after="0" w:line="240" w:lineRule="auto"/>
              <w:rPr>
                <w:rFonts w:asciiTheme="minorHAnsi" w:hAnsiTheme="minorHAnsi"/>
              </w:rPr>
            </w:pP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LIWASAN</w:t>
            </w:r>
          </w:p>
          <w:p>
            <w:pPr>
              <w:spacing w:after="0" w:line="240" w:lineRule="auto"/>
              <w:rPr>
                <w:rFonts w:asciiTheme="minorHAnsi" w:hAnsiTheme="minorHAnsi"/>
              </w:rPr>
            </w:pPr>
            <w:r>
              <w:rPr>
                <w:rFonts w:eastAsia="Helvetica Neue" w:cs="Helvetica Neue" w:asciiTheme="minorHAnsi" w:hAnsiTheme="minorHAnsi"/>
                <w:sz w:val="14"/>
                <w:szCs w:val="14"/>
              </w:rPr>
              <w:t>(Parks or Plaza)</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vMerge w:val="continue"/>
            <w:shd w:val="clear" w:color="auto" w:fill="262626"/>
          </w:tcPr>
          <w:p>
            <w:pPr>
              <w:widowControl w:val="0"/>
              <w:spacing w:after="0" w:line="276" w:lineRule="auto"/>
              <w:rPr>
                <w:rFonts w:asciiTheme="minorHAnsi" w:hAnsiTheme="minorHAnsi"/>
              </w:rPr>
            </w:pPr>
          </w:p>
        </w:tc>
        <w:tc>
          <w:tcPr>
            <w:tcW w:w="3538" w:type="dxa"/>
            <w:vMerge w:val="continue"/>
            <w:shd w:val="clear" w:color="auto" w:fill="FFFFFF"/>
          </w:tcPr>
          <w:p>
            <w:pPr>
              <w:spacing w:after="0" w:line="240" w:lineRule="auto"/>
              <w:rPr>
                <w:rFonts w:asciiTheme="minorHAnsi" w:hAnsiTheme="minorHAnsi"/>
              </w:rPr>
            </w:pPr>
          </w:p>
        </w:tc>
      </w:tr>
    </w:tbl>
    <w:p/>
    <w:p/>
    <w:tbl>
      <w:tblPr>
        <w:tblStyle w:val="23"/>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3851"/>
        <w:gridCol w:w="5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bookmarkStart w:id="0" w:name="_Hlk508783529"/>
            <w:r>
              <w:rPr>
                <w:rFonts w:eastAsia="Helvetica Neue" w:cs="Helvetica Neue" w:asciiTheme="minorHAnsi" w:hAnsiTheme="minorHAnsi"/>
                <w:b/>
                <w:color w:val="FFFFFF" w:themeColor="background1"/>
                <w14:textFill>
                  <w14:solidFill>
                    <w14:schemeClr w14:val="bg1"/>
                  </w14:solidFill>
                </w14:textFill>
              </w:rPr>
              <w:t>4*</w:t>
            </w:r>
          </w:p>
        </w:tc>
        <w:tc>
          <w:tcPr>
            <w:tcW w:w="9360" w:type="dxa"/>
            <w:gridSpan w:val="2"/>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PAGMAMAY-ARI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Ownership</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shd w:val="clear" w:color="auto" w:fill="595959"/>
          </w:tcPr>
          <w:p>
            <w:pPr>
              <w:spacing w:after="0" w:line="240" w:lineRule="auto"/>
              <w:rPr>
                <w:rFonts w:eastAsia="Helvetica Neue" w:cs="Helvetica Neue" w:asciiTheme="minorHAnsi" w:hAnsiTheme="minorHAnsi"/>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MAHALAGANG PAALALA:</w:t>
            </w:r>
            <w:r>
              <w:rPr>
                <w:rFonts w:eastAsia="Helvetica Neue" w:cs="Helvetica Neue" w:asciiTheme="minorHAnsi" w:hAnsiTheme="minorHAnsi"/>
                <w:color w:val="FFFFFF" w:themeColor="background1"/>
                <w:sz w:val="14"/>
                <w14:textFill>
                  <w14:solidFill>
                    <w14:schemeClr w14:val="bg1"/>
                  </w14:solidFill>
                </w14:textFill>
              </w:rPr>
              <w:t xml:space="preserve"> Ang impormasiyong ito ay mananatiling </w:t>
            </w:r>
            <w:r>
              <w:rPr>
                <w:rFonts w:eastAsia="Helvetica Neue" w:cs="Helvetica Neue" w:asciiTheme="minorHAnsi" w:hAnsiTheme="minorHAnsi"/>
                <w:b/>
                <w:color w:val="FFFFFF" w:themeColor="background1"/>
                <w:sz w:val="14"/>
                <w14:textFill>
                  <w14:solidFill>
                    <w14:schemeClr w14:val="bg1"/>
                  </w14:solidFill>
                </w14:textFill>
              </w:rPr>
              <w:t>kompidensyal</w:t>
            </w:r>
            <w:r>
              <w:rPr>
                <w:rFonts w:eastAsia="Helvetica Neue" w:cs="Helvetica Neue" w:asciiTheme="minorHAnsi" w:hAnsiTheme="minorHAnsi"/>
                <w:color w:val="FFFFFF" w:themeColor="background1"/>
                <w:sz w:val="14"/>
                <w14:textFill>
                  <w14:solidFill>
                    <w14:schemeClr w14:val="bg1"/>
                  </w14:solidFill>
                </w14:textFill>
              </w:rPr>
              <w:t xml:space="preserve"> at hindi maaaring isapubliko hangga’t hindi ito ipinapaalam sa may-ari.</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provided shall remain confidential and shall not be posted publicly unless permission has been obtained from the owner.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MAY-ARI / TAGAPANGASIWA (</w:t>
            </w:r>
            <w:r>
              <w:rPr>
                <w:rFonts w:eastAsia="Helvetica Neue" w:cs="Helvetica Neue" w:asciiTheme="minorHAnsi" w:hAnsiTheme="minorHAnsi"/>
                <w:i/>
                <w:sz w:val="14"/>
                <w:szCs w:val="14"/>
              </w:rPr>
              <w:t>Owner / Administrator</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lang w:val="en-PH"/>
              </w:rPr>
              <w:t>Local Government of Caraga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ADRES, BARANGAY O DISTRITO (</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Sitio Gab, Lamiawan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391"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LUNGSOD / BAYAN (</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Caraga</w:t>
            </w:r>
          </w:p>
          <w:p>
            <w:pPr>
              <w:spacing w:after="0" w:line="240" w:lineRule="auto"/>
              <w:rPr>
                <w:rFonts w:asciiTheme="minorHAnsi" w:hAnsiTheme="minorHAnsi"/>
              </w:rPr>
            </w:pPr>
          </w:p>
        </w:tc>
        <w:tc>
          <w:tcPr>
            <w:tcW w:w="5509"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LALAWIGAN (</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22"/>
                <w:szCs w:val="22"/>
                <w:lang w:val="en-PH"/>
              </w:rPr>
            </w:pPr>
            <w:r>
              <w:rPr>
                <w:rFonts w:eastAsia="Helvetica Neue" w:cs="Helvetica Neue" w:asciiTheme="minorHAnsi" w:hAnsiTheme="minorHAnsi"/>
                <w:sz w:val="22"/>
                <w:szCs w:val="22"/>
                <w:lang w:val="en-PH"/>
              </w:rPr>
              <w:t>Davao Oriental</w:t>
            </w:r>
          </w:p>
        </w:tc>
      </w:tr>
      <w:bookmarkEnd w:id="0"/>
    </w:tbl>
    <w:p>
      <w:pPr>
        <w:spacing w:after="0" w:line="240" w:lineRule="auto"/>
        <w:jc w:val="center"/>
        <w:rPr>
          <w:rFonts w:asciiTheme="minorHAnsi" w:hAnsiTheme="minorHAnsi"/>
        </w:rPr>
      </w:pPr>
    </w:p>
    <w:tbl>
      <w:tblPr>
        <w:tblStyle w:val="24"/>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3851"/>
        <w:gridCol w:w="5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5</w:t>
            </w:r>
          </w:p>
        </w:tc>
        <w:tc>
          <w:tcPr>
            <w:tcW w:w="9360" w:type="dxa"/>
            <w:gridSpan w:val="2"/>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LOKASYON NG LEGAL NA PAGLALARAWAN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Location of Legal Description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shd w:val="clear" w:color="auto" w:fill="595959"/>
          </w:tcPr>
          <w:p>
            <w:pPr>
              <w:spacing w:after="0" w:line="240" w:lineRule="auto"/>
              <w:rPr>
                <w:rFonts w:eastAsia="Helvetica Neue" w:cs="Helvetica Neue" w:asciiTheme="minorHAnsi" w:hAnsiTheme="minorHAnsi"/>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MAHALAGANG PAALALA:</w:t>
            </w:r>
            <w:r>
              <w:rPr>
                <w:rFonts w:eastAsia="Helvetica Neue" w:cs="Helvetica Neue" w:asciiTheme="minorHAnsi" w:hAnsiTheme="minorHAnsi"/>
                <w:color w:val="FFFFFF" w:themeColor="background1"/>
                <w:sz w:val="14"/>
                <w14:textFill>
                  <w14:solidFill>
                    <w14:schemeClr w14:val="bg1"/>
                  </w14:solidFill>
                </w14:textFill>
              </w:rPr>
              <w:t xml:space="preserve"> Ang impormasiyong ito ay mananatiling </w:t>
            </w:r>
            <w:r>
              <w:rPr>
                <w:rFonts w:eastAsia="Helvetica Neue" w:cs="Helvetica Neue" w:asciiTheme="minorHAnsi" w:hAnsiTheme="minorHAnsi"/>
                <w:b/>
                <w:color w:val="FFFFFF" w:themeColor="background1"/>
                <w:sz w:val="14"/>
                <w14:textFill>
                  <w14:solidFill>
                    <w14:schemeClr w14:val="bg1"/>
                  </w14:solidFill>
                </w14:textFill>
              </w:rPr>
              <w:t>kompidensyal</w:t>
            </w:r>
            <w:r>
              <w:rPr>
                <w:rFonts w:eastAsia="Helvetica Neue" w:cs="Helvetica Neue" w:asciiTheme="minorHAnsi" w:hAnsiTheme="minorHAnsi"/>
                <w:color w:val="FFFFFF" w:themeColor="background1"/>
                <w:sz w:val="14"/>
                <w14:textFill>
                  <w14:solidFill>
                    <w14:schemeClr w14:val="bg1"/>
                  </w14:solidFill>
                </w14:textFill>
              </w:rPr>
              <w:t xml:space="preserve"> at hindi maaaring isapubliko hangga’t hindi ito ipinapaalam sa may-ari.</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provided shall remain confidential and shall not be posted publicly unless permission has been obtained from the owner.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NG TITULO (</w:t>
            </w:r>
            <w:r>
              <w:rPr>
                <w:rFonts w:eastAsia="Helvetica Neue" w:cs="Helvetica Neue" w:asciiTheme="minorHAnsi" w:hAnsiTheme="minorHAnsi"/>
                <w:i/>
                <w:sz w:val="14"/>
                <w:szCs w:val="14"/>
              </w:rPr>
              <w:t>Registry of Deeds</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ADRES, BARANGAY O DISTRITO (</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391"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LUNGSOD / BAYAN (</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5509" w:type="dxa"/>
          </w:tcPr>
          <w:p>
            <w:pPr>
              <w:spacing w:after="0" w:line="240" w:lineRule="auto"/>
              <w:rPr>
                <w:rFonts w:asciiTheme="minorHAnsi" w:hAnsiTheme="minorHAnsi"/>
              </w:rPr>
            </w:pPr>
            <w:r>
              <w:rPr>
                <w:rFonts w:eastAsia="Helvetica Neue" w:cs="Helvetica Neue" w:asciiTheme="minorHAnsi" w:hAnsiTheme="minorHAnsi"/>
                <w:sz w:val="14"/>
                <w:szCs w:val="14"/>
              </w:rPr>
              <w:t>LALAWIGAN (</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TINATAYANG SUKAT NG ARI-ARIAN SA METRO KWADRADO (</w:t>
            </w:r>
            <w:r>
              <w:rPr>
                <w:rFonts w:eastAsia="Helvetica Neue" w:cs="Helvetica Neue" w:asciiTheme="minorHAnsi" w:hAnsiTheme="minorHAnsi"/>
                <w:i/>
                <w:sz w:val="14"/>
                <w:szCs w:val="14"/>
              </w:rPr>
              <w:t>Approximate area of property in square meters</w:t>
            </w:r>
            <w:r>
              <w:rPr>
                <w:rFonts w:eastAsia="Helvetica Neue" w:cs="Helvetica Neue" w:asciiTheme="minorHAnsi" w:hAnsiTheme="minorHAnsi"/>
                <w:sz w:val="14"/>
                <w:szCs w:val="14"/>
              </w:rPr>
              <w:t>)</w:t>
            </w:r>
          </w:p>
          <w:p>
            <w:pPr>
              <w:spacing w:after="0" w:line="240" w:lineRule="auto"/>
              <w:rPr>
                <w:rFonts w:asciiTheme="minorHAnsi" w:hAnsiTheme="minorHAnsi"/>
              </w:rPr>
            </w:pPr>
          </w:p>
        </w:tc>
      </w:tr>
    </w:tbl>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bl>
      <w:tblPr>
        <w:tblStyle w:val="25"/>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418"/>
        <w:gridCol w:w="122"/>
        <w:gridCol w:w="3851"/>
        <w:gridCol w:w="707"/>
        <w:gridCol w:w="4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18"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6</w:t>
            </w:r>
          </w:p>
        </w:tc>
        <w:tc>
          <w:tcPr>
            <w:tcW w:w="9482"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PAGLALARAWAN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Description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20" w:hRule="atLeast"/>
        </w:trPr>
        <w:tc>
          <w:tcPr>
            <w:tcW w:w="4391" w:type="dxa"/>
            <w:gridSpan w:val="3"/>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KONDISYON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Condition</w:t>
            </w:r>
            <w:r>
              <w:rPr>
                <w:rFonts w:eastAsia="Helvetica Neue" w:cs="Helvetica Neue" w:asciiTheme="minorHAnsi" w:hAnsiTheme="minorHAnsi"/>
                <w:b/>
                <w:sz w:val="14"/>
                <w:szCs w:val="14"/>
              </w:rPr>
              <w:t>)</w:t>
            </w:r>
          </w:p>
          <w:p>
            <w:pPr>
              <w:spacing w:after="0" w:line="240" w:lineRule="auto"/>
              <w:jc w:val="center"/>
              <w:rPr>
                <w:rFonts w:asciiTheme="minorHAnsi" w:hAnsiTheme="minorHAnsi"/>
              </w:rPr>
            </w:pPr>
          </w:p>
        </w:tc>
        <w:tc>
          <w:tcPr>
            <w:tcW w:w="5509" w:type="dxa"/>
            <w:gridSpan w:val="2"/>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INTEGRIDAD</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Integrity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20" w:hRule="atLeast"/>
        </w:trPr>
        <w:tc>
          <w:tcPr>
            <w:tcW w:w="540" w:type="dxa"/>
            <w:gridSpan w:val="2"/>
          </w:tcPr>
          <w:p>
            <w:pPr>
              <w:spacing w:after="0" w:line="240" w:lineRule="auto"/>
              <w:jc w:val="center"/>
              <w:rPr>
                <w:rFonts w:asciiTheme="minorHAnsi" w:hAnsiTheme="minorHAnsi"/>
                <w:lang w:val="en-PH"/>
              </w:rPr>
            </w:pPr>
            <w:r>
              <w:rPr>
                <w:rFonts w:asciiTheme="minorHAnsi" w:hAnsiTheme="minorHAnsi"/>
                <w:lang w:val="en-PH"/>
              </w:rPr>
              <w:t>/</w:t>
            </w: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MAHUSAY NA KONDISYON</w:t>
            </w:r>
          </w:p>
          <w:p>
            <w:pPr>
              <w:spacing w:after="0" w:line="240" w:lineRule="auto"/>
              <w:rPr>
                <w:rFonts w:asciiTheme="minorHAnsi" w:hAnsiTheme="minorHAnsi"/>
              </w:rPr>
            </w:pPr>
            <w:r>
              <w:rPr>
                <w:rFonts w:eastAsia="Helvetica Neue" w:cs="Helvetica Neue" w:asciiTheme="minorHAnsi" w:hAnsiTheme="minorHAnsi"/>
                <w:sz w:val="14"/>
                <w:szCs w:val="14"/>
              </w:rPr>
              <w:t>(Excellent)</w:t>
            </w:r>
          </w:p>
          <w:p>
            <w:pPr>
              <w:spacing w:after="0" w:line="240" w:lineRule="auto"/>
              <w:rPr>
                <w:rFonts w:asciiTheme="minorHAnsi" w:hAnsiTheme="minorHAnsi"/>
              </w:rPr>
            </w:pPr>
          </w:p>
        </w:tc>
        <w:tc>
          <w:tcPr>
            <w:tcW w:w="707" w:type="dxa"/>
          </w:tcPr>
          <w:p>
            <w:pPr>
              <w:spacing w:after="0" w:line="240" w:lineRule="auto"/>
              <w:jc w:val="center"/>
              <w:rPr>
                <w:rFonts w:asciiTheme="minorHAnsi" w:hAnsiTheme="minorHAnsi"/>
                <w:lang w:val="en-PH"/>
              </w:rPr>
            </w:pPr>
          </w:p>
        </w:tc>
        <w:tc>
          <w:tcPr>
            <w:tcW w:w="4802" w:type="dxa"/>
          </w:tcPr>
          <w:p>
            <w:pPr>
              <w:spacing w:after="0" w:line="240" w:lineRule="auto"/>
              <w:rPr>
                <w:rFonts w:asciiTheme="minorHAnsi" w:hAnsiTheme="minorHAnsi"/>
              </w:rPr>
            </w:pPr>
            <w:r>
              <w:rPr>
                <w:rFonts w:eastAsia="Helvetica Neue" w:cs="Helvetica Neue" w:asciiTheme="minorHAnsi" w:hAnsiTheme="minorHAnsi"/>
                <w:sz w:val="14"/>
                <w:szCs w:val="14"/>
              </w:rPr>
              <w:t>MAYROONG NABAGO O NAIBA</w:t>
            </w:r>
          </w:p>
          <w:p>
            <w:pPr>
              <w:spacing w:after="0" w:line="240" w:lineRule="auto"/>
              <w:rPr>
                <w:rFonts w:asciiTheme="minorHAnsi" w:hAnsiTheme="minorHAnsi"/>
              </w:rPr>
            </w:pPr>
            <w:r>
              <w:rPr>
                <w:rFonts w:eastAsia="Helvetica Neue" w:cs="Helvetica Neue" w:asciiTheme="minorHAnsi" w:hAnsiTheme="minorHAnsi"/>
                <w:sz w:val="14"/>
                <w:szCs w:val="14"/>
              </w:rPr>
              <w:t>(Altered)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MABUTING KONDISYON</w:t>
            </w:r>
          </w:p>
          <w:p>
            <w:pPr>
              <w:spacing w:after="0" w:line="240" w:lineRule="auto"/>
              <w:rPr>
                <w:rFonts w:asciiTheme="minorHAnsi" w:hAnsiTheme="minorHAnsi"/>
              </w:rPr>
            </w:pPr>
            <w:r>
              <w:rPr>
                <w:rFonts w:eastAsia="Helvetica Neue" w:cs="Helvetica Neue" w:asciiTheme="minorHAnsi" w:hAnsiTheme="minorHAnsi"/>
                <w:sz w:val="14"/>
                <w:szCs w:val="14"/>
              </w:rPr>
              <w:t>(Good)</w:t>
            </w:r>
          </w:p>
          <w:p>
            <w:pPr>
              <w:spacing w:after="0" w:line="240" w:lineRule="auto"/>
              <w:rPr>
                <w:rFonts w:asciiTheme="minorHAnsi" w:hAnsiTheme="minorHAnsi"/>
              </w:rPr>
            </w:pPr>
          </w:p>
        </w:tc>
        <w:tc>
          <w:tcPr>
            <w:tcW w:w="707" w:type="dxa"/>
          </w:tcPr>
          <w:p>
            <w:pPr>
              <w:spacing w:after="0" w:line="240" w:lineRule="auto"/>
              <w:rPr>
                <w:rFonts w:asciiTheme="minorHAnsi" w:hAnsiTheme="minorHAnsi"/>
              </w:rPr>
            </w:pPr>
          </w:p>
        </w:tc>
        <w:tc>
          <w:tcPr>
            <w:tcW w:w="4802"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WALANG NABAGO O NAIBA</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(Unaltered)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lang w:val="zh-CN"/>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KATAMTAMANG AYOS NA KONDISYON</w:t>
            </w:r>
          </w:p>
          <w:p>
            <w:pPr>
              <w:spacing w:after="0" w:line="240" w:lineRule="auto"/>
              <w:rPr>
                <w:rFonts w:asciiTheme="minorHAnsi" w:hAnsiTheme="minorHAnsi"/>
              </w:rPr>
            </w:pPr>
            <w:r>
              <w:rPr>
                <w:rFonts w:eastAsia="Helvetica Neue" w:cs="Helvetica Neue" w:asciiTheme="minorHAnsi" w:hAnsiTheme="minorHAnsi"/>
                <w:sz w:val="14"/>
                <w:szCs w:val="14"/>
              </w:rPr>
              <w:t>(Fair)</w:t>
            </w:r>
          </w:p>
          <w:p>
            <w:pPr>
              <w:spacing w:after="0" w:line="240" w:lineRule="auto"/>
              <w:rPr>
                <w:rFonts w:asciiTheme="minorHAnsi" w:hAnsiTheme="minorHAnsi"/>
              </w:rPr>
            </w:pPr>
          </w:p>
        </w:tc>
        <w:tc>
          <w:tcPr>
            <w:tcW w:w="707" w:type="dxa"/>
          </w:tcPr>
          <w:p>
            <w:pPr>
              <w:spacing w:after="0" w:line="240" w:lineRule="auto"/>
              <w:rPr>
                <w:rFonts w:asciiTheme="minorHAnsi" w:hAnsiTheme="minorHAnsi"/>
              </w:rPr>
            </w:pPr>
          </w:p>
        </w:tc>
        <w:tc>
          <w:tcPr>
            <w:tcW w:w="4802" w:type="dxa"/>
          </w:tcPr>
          <w:p>
            <w:pPr>
              <w:spacing w:after="0" w:line="240" w:lineRule="auto"/>
              <w:rPr>
                <w:rFonts w:asciiTheme="minorHAnsi" w:hAnsiTheme="minorHAnsi"/>
              </w:rPr>
            </w:pPr>
            <w:r>
              <w:rPr>
                <w:rFonts w:eastAsia="Helvetica Neue" w:cs="Helvetica Neue" w:asciiTheme="minorHAnsi" w:hAnsiTheme="minorHAnsi"/>
                <w:sz w:val="14"/>
                <w:szCs w:val="14"/>
              </w:rPr>
              <w:t>INILIPAT</w:t>
            </w:r>
          </w:p>
          <w:p>
            <w:pPr>
              <w:spacing w:after="0" w:line="240" w:lineRule="auto"/>
              <w:rPr>
                <w:rFonts w:asciiTheme="minorHAnsi" w:hAnsiTheme="minorHAnsi"/>
              </w:rPr>
            </w:pPr>
            <w:r>
              <w:rPr>
                <w:rFonts w:eastAsia="Helvetica Neue" w:cs="Helvetica Neue" w:asciiTheme="minorHAnsi" w:hAnsiTheme="minorHAnsi"/>
                <w:sz w:val="14"/>
                <w:szCs w:val="14"/>
              </w:rPr>
              <w:t>(Moved)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NASISIRANG KONDISYON</w:t>
            </w:r>
          </w:p>
          <w:p>
            <w:pPr>
              <w:spacing w:after="0" w:line="240" w:lineRule="auto"/>
              <w:rPr>
                <w:rFonts w:asciiTheme="minorHAnsi" w:hAnsiTheme="minorHAnsi"/>
              </w:rPr>
            </w:pPr>
            <w:r>
              <w:rPr>
                <w:rFonts w:eastAsia="Helvetica Neue" w:cs="Helvetica Neue" w:asciiTheme="minorHAnsi" w:hAnsiTheme="minorHAnsi"/>
                <w:sz w:val="14"/>
                <w:szCs w:val="14"/>
              </w:rPr>
              <w:t>(Deteriorated)</w:t>
            </w:r>
          </w:p>
          <w:p>
            <w:pPr>
              <w:spacing w:after="0" w:line="240" w:lineRule="auto"/>
              <w:rPr>
                <w:rFonts w:asciiTheme="minorHAnsi" w:hAnsiTheme="minorHAnsi"/>
              </w:rPr>
            </w:pPr>
          </w:p>
        </w:tc>
        <w:tc>
          <w:tcPr>
            <w:tcW w:w="707" w:type="dxa"/>
          </w:tcPr>
          <w:p>
            <w:pPr>
              <w:spacing w:after="0" w:line="240" w:lineRule="auto"/>
              <w:rPr>
                <w:rFonts w:asciiTheme="minorHAnsi" w:hAnsiTheme="minorHAnsi"/>
                <w:lang w:val="en-PH"/>
              </w:rPr>
            </w:pPr>
            <w:r>
              <w:rPr>
                <w:rFonts w:asciiTheme="minorHAnsi" w:hAnsiTheme="minorHAnsi"/>
                <w:lang w:val="en-PH"/>
              </w:rPr>
              <w:t>/</w:t>
            </w:r>
          </w:p>
        </w:tc>
        <w:tc>
          <w:tcPr>
            <w:tcW w:w="4802"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ORIHINAL NA LUGAR</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(Original Site)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lang w:val="zh-CN"/>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SIRA / GUHO</w:t>
            </w:r>
          </w:p>
          <w:p>
            <w:pPr>
              <w:spacing w:after="0" w:line="240" w:lineRule="auto"/>
              <w:rPr>
                <w:rFonts w:asciiTheme="minorHAnsi" w:hAnsiTheme="minorHAnsi"/>
              </w:rPr>
            </w:pPr>
            <w:r>
              <w:rPr>
                <w:rFonts w:eastAsia="Helvetica Neue" w:cs="Helvetica Neue" w:asciiTheme="minorHAnsi" w:hAnsiTheme="minorHAnsi"/>
                <w:sz w:val="14"/>
                <w:szCs w:val="14"/>
              </w:rPr>
              <w:t>(Ruins)</w:t>
            </w:r>
          </w:p>
          <w:p>
            <w:pPr>
              <w:spacing w:after="0" w:line="240" w:lineRule="auto"/>
              <w:rPr>
                <w:rFonts w:asciiTheme="minorHAnsi" w:hAnsiTheme="minorHAnsi"/>
              </w:rPr>
            </w:pPr>
          </w:p>
        </w:tc>
        <w:tc>
          <w:tcPr>
            <w:tcW w:w="5509" w:type="dxa"/>
            <w:gridSpan w:val="2"/>
            <w:vMerge w:val="restart"/>
            <w:shd w:val="clear" w:color="auto" w:fill="404040"/>
          </w:tcPr>
          <w:p>
            <w:pPr>
              <w:spacing w:after="0" w:line="240" w:lineRule="auto"/>
              <w:rPr>
                <w:rFonts w:asciiTheme="minorHAnsi" w:hAnsiTheme="minorHAnsi"/>
                <w:b/>
                <w:color w:val="FFFFFF" w:themeColor="background1"/>
                <w:sz w:val="16"/>
                <w:lang w:val="zh-CN"/>
                <w14:textFill>
                  <w14:solidFill>
                    <w14:schemeClr w14:val="bg1"/>
                  </w14:solidFill>
                </w14:textFill>
              </w:rPr>
            </w:pPr>
            <w:r>
              <w:rPr>
                <w:rFonts w:asciiTheme="minorHAnsi" w:hAnsiTheme="minorHAnsi"/>
                <w:b/>
                <w:color w:val="FFFFFF" w:themeColor="background1"/>
                <w:sz w:val="16"/>
                <w14:textFill>
                  <w14:solidFill>
                    <w14:schemeClr w14:val="bg1"/>
                  </w14:solidFill>
                </w14:textFill>
              </w:rPr>
              <w:t xml:space="preserve">ANG BAHAGING ITO AY MAAARING MANGANGAILANGAN NG TEKNIKAL NA KAALAMAN. </w:t>
            </w:r>
            <w:r>
              <w:rPr>
                <w:rFonts w:asciiTheme="minorHAnsi" w:hAnsiTheme="minorHAnsi"/>
                <w:b/>
                <w:color w:val="FFFFFF" w:themeColor="background1"/>
                <w:sz w:val="16"/>
                <w:lang w:val="zh-CN"/>
                <w14:textFill>
                  <w14:solidFill>
                    <w14:schemeClr w14:val="bg1"/>
                  </w14:solidFill>
                </w14:textFill>
              </w:rPr>
              <w:t>SUMANGGUNI SA PRECUP FORM MANUAL, MGA LOKAL NA EKSPERTO, O SA MGA AHENSIYANG KULTURAL.</w:t>
            </w:r>
          </w:p>
          <w:p>
            <w:pPr>
              <w:spacing w:after="0" w:line="240" w:lineRule="auto"/>
              <w:rPr>
                <w:rFonts w:asciiTheme="minorHAnsi" w:hAnsiTheme="minorHAnsi"/>
              </w:rPr>
            </w:pPr>
            <w:r>
              <w:rPr>
                <w:rFonts w:asciiTheme="minorHAnsi" w:hAnsiTheme="minorHAnsi"/>
                <w:i/>
                <w:color w:val="FFFFFF" w:themeColor="background1"/>
                <w:sz w:val="16"/>
                <w14:textFill>
                  <w14:solidFill>
                    <w14:schemeClr w14:val="bg1"/>
                  </w14:solidFill>
                </w14:textFill>
              </w:rPr>
              <w:t>(This section may need technical knowledge. You may refer to the PRECUP Form manual, with local experts, or cultural agencies.)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DI NAKIKITA</w:t>
            </w:r>
          </w:p>
          <w:p>
            <w:pPr>
              <w:spacing w:after="0" w:line="240" w:lineRule="auto"/>
              <w:rPr>
                <w:rFonts w:asciiTheme="minorHAnsi" w:hAnsiTheme="minorHAnsi"/>
              </w:rPr>
            </w:pPr>
            <w:r>
              <w:rPr>
                <w:rFonts w:eastAsia="Helvetica Neue" w:cs="Helvetica Neue" w:asciiTheme="minorHAnsi" w:hAnsiTheme="minorHAnsi"/>
                <w:sz w:val="14"/>
                <w:szCs w:val="14"/>
              </w:rPr>
              <w:t>(Unexposed)</w:t>
            </w:r>
          </w:p>
          <w:p>
            <w:pPr>
              <w:spacing w:after="0" w:line="240" w:lineRule="auto"/>
              <w:rPr>
                <w:rFonts w:asciiTheme="minorHAnsi" w:hAnsiTheme="minorHAnsi"/>
              </w:rPr>
            </w:pPr>
          </w:p>
        </w:tc>
        <w:tc>
          <w:tcPr>
            <w:tcW w:w="5509" w:type="dxa"/>
            <w:gridSpan w:val="2"/>
            <w:vMerge w:val="continue"/>
            <w:shd w:val="clear" w:color="auto" w:fill="404040"/>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D9D9D9"/>
          </w:tcPr>
          <w:p>
            <w:pPr>
              <w:spacing w:after="0" w:line="240" w:lineRule="auto"/>
              <w:rPr>
                <w:rFonts w:asciiTheme="minorHAnsi" w:hAnsiTheme="minorHAnsi"/>
              </w:rPr>
            </w:pPr>
            <w:r>
              <w:rPr>
                <w:rFonts w:eastAsia="Helvetica Neue" w:cs="Helvetica Neue" w:asciiTheme="minorHAnsi" w:hAnsiTheme="minorHAnsi"/>
                <w:b/>
                <w:sz w:val="16"/>
                <w:szCs w:val="16"/>
              </w:rPr>
              <w:t>PAKILARAWAN ANG KASALUKUYAN AT ORIHINAL NA ANYONG PISIKAL (KUNG MAYROON).</w:t>
            </w:r>
          </w:p>
          <w:p>
            <w:pPr>
              <w:spacing w:after="0" w:line="240" w:lineRule="auto"/>
              <w:rPr>
                <w:rFonts w:asciiTheme="minorHAnsi" w:hAnsiTheme="minorHAnsi"/>
              </w:rPr>
            </w:pPr>
            <w:r>
              <w:rPr>
                <w:rFonts w:eastAsia="Helvetica Neue" w:cs="Helvetica Neue" w:asciiTheme="minorHAnsi" w:hAnsiTheme="minorHAnsi"/>
                <w:b/>
                <w:sz w:val="16"/>
                <w:szCs w:val="16"/>
              </w:rPr>
              <w:t>MAAARING GUMAMIT NG HIWALAY NA PAHINA PARA SA KARAGDAGANG IMPORMASYON.</w:t>
            </w:r>
          </w:p>
          <w:p>
            <w:pPr>
              <w:spacing w:after="0" w:line="240" w:lineRule="auto"/>
              <w:rPr>
                <w:rFonts w:asciiTheme="minorHAnsi" w:hAnsiTheme="minorHAnsi"/>
              </w:rPr>
            </w:pPr>
            <w:r>
              <w:rPr>
                <w:rFonts w:eastAsia="Helvetica Neue" w:cs="Helvetica Neue" w:asciiTheme="minorHAnsi" w:hAnsiTheme="minorHAnsi"/>
                <w:b/>
                <w:i/>
                <w:sz w:val="14"/>
                <w:szCs w:val="14"/>
              </w:rPr>
              <w:t>Describe the present and original (if available) physical appearance. You may use a separate sheet for more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p>
          <w:p>
            <w:pPr>
              <w:spacing w:after="0" w:line="240" w:lineRule="auto"/>
              <w:rPr>
                <w:rFonts w:asciiTheme="minorHAnsi" w:hAnsiTheme="minorHAnsi"/>
                <w:lang w:val="en-PH"/>
              </w:rPr>
            </w:pPr>
            <w:r>
              <w:rPr>
                <w:rFonts w:asciiTheme="minorHAnsi" w:hAnsiTheme="minorHAnsi"/>
                <w:lang w:val="en-PH"/>
              </w:rPr>
              <w:t xml:space="preserve">Kapuka is so unique because the water appears like a cotton pasted on a stonewall and its water flows in a natural swimming pool where one can take a dip and feel the serenity of the place. </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D9D9D9"/>
          </w:tcPr>
          <w:p>
            <w:pPr>
              <w:spacing w:after="0" w:line="240" w:lineRule="auto"/>
              <w:rPr>
                <w:rFonts w:asciiTheme="minorHAnsi" w:hAnsiTheme="minorHAnsi"/>
              </w:rPr>
            </w:pPr>
            <w:r>
              <w:rPr>
                <w:rFonts w:eastAsia="Helvetica Neue" w:cs="Helvetica Neue" w:asciiTheme="minorHAnsi" w:hAnsiTheme="minorHAnsi"/>
                <w:b/>
                <w:sz w:val="16"/>
                <w:szCs w:val="16"/>
              </w:rPr>
              <w:t>PAKILARAWAN ANG MGA NAGDAANG PAGBABAGO O INTERBENSIYON.</w:t>
            </w:r>
          </w:p>
          <w:p>
            <w:pPr>
              <w:spacing w:after="0" w:line="240" w:lineRule="auto"/>
              <w:rPr>
                <w:rFonts w:asciiTheme="minorHAnsi" w:hAnsiTheme="minorHAnsi"/>
              </w:rPr>
            </w:pPr>
            <w:r>
              <w:rPr>
                <w:rFonts w:eastAsia="Helvetica Neue" w:cs="Helvetica Neue" w:asciiTheme="minorHAnsi" w:hAnsiTheme="minorHAnsi"/>
                <w:b/>
                <w:sz w:val="16"/>
                <w:szCs w:val="16"/>
              </w:rPr>
              <w:t>MAAARING GUMAMIT NG HIWALAY NA PAHINA PARA SA KARAGDAGANG IMPORMASYON.</w:t>
            </w:r>
          </w:p>
          <w:p>
            <w:pPr>
              <w:spacing w:after="0" w:line="240" w:lineRule="auto"/>
              <w:rPr>
                <w:rFonts w:asciiTheme="minorHAnsi" w:hAnsiTheme="minorHAnsi"/>
              </w:rPr>
            </w:pPr>
            <w:r>
              <w:rPr>
                <w:rFonts w:eastAsia="Helvetica Neue" w:cs="Helvetica Neue" w:asciiTheme="minorHAnsi" w:hAnsiTheme="minorHAnsi"/>
                <w:b/>
                <w:i/>
                <w:sz w:val="14"/>
                <w:szCs w:val="14"/>
              </w:rPr>
              <w:t>Describe the previous changes or interventions. You may use a separate sheet for more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tc>
      </w:tr>
    </w:tbl>
    <w:p/>
    <w:p/>
    <w:tbl>
      <w:tblPr>
        <w:tblStyle w:val="26"/>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30"/>
        <w:gridCol w:w="1318"/>
        <w:gridCol w:w="2520"/>
        <w:gridCol w:w="572"/>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7a</w:t>
            </w:r>
          </w:p>
        </w:tc>
        <w:tc>
          <w:tcPr>
            <w:tcW w:w="9270" w:type="dxa"/>
            <w:gridSpan w:val="4"/>
            <w:shd w:val="clear" w:color="auto" w:fill="595959"/>
          </w:tcPr>
          <w:p>
            <w:pPr>
              <w:spacing w:after="0" w:line="240" w:lineRule="auto"/>
              <w:rPr>
                <w:rFonts w:eastAsia="Helvetica Neue" w:cs="Helvetica Neue" w:asciiTheme="minorHAnsi" w:hAnsiTheme="minorHAnsi"/>
                <w:b/>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MGA POTENSIYAL NA PANGANIB </w:t>
            </w:r>
            <w:r>
              <w:rPr>
                <w:rFonts w:eastAsia="Helvetica Neue" w:cs="Helvetica Neue" w:asciiTheme="minorHAnsi" w:hAnsiTheme="minorHAnsi"/>
                <w:b/>
                <w:color w:val="FFFFFF" w:themeColor="background1"/>
                <w:sz w:val="16"/>
                <w:szCs w:val="16"/>
                <w14:textFill>
                  <w14:solidFill>
                    <w14:schemeClr w14:val="bg1"/>
                  </w14:solidFill>
                </w14:textFill>
              </w:rPr>
              <w:t>(Potential Threats)</w:t>
            </w:r>
          </w:p>
          <w:p>
            <w:pPr>
              <w:spacing w:after="0" w:line="240" w:lineRule="auto"/>
              <w:rPr>
                <w:rFonts w:asciiTheme="minorHAnsi" w:hAnsiTheme="minorHAnsi"/>
                <w:color w:val="FFFFFF" w:themeColor="background1"/>
                <w14:textFill>
                  <w14:solidFill>
                    <w14:schemeClr w14:val="bg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LINDOL</w:t>
            </w:r>
          </w:p>
          <w:p>
            <w:pPr>
              <w:spacing w:after="0" w:line="240" w:lineRule="auto"/>
              <w:rPr>
                <w:rFonts w:asciiTheme="minorHAnsi" w:hAnsiTheme="minorHAnsi"/>
              </w:rPr>
            </w:pPr>
            <w:r>
              <w:rPr>
                <w:rFonts w:eastAsia="Helvetica Neue" w:cs="Helvetica Neue" w:asciiTheme="minorHAnsi" w:hAnsiTheme="minorHAnsi"/>
                <w:i/>
                <w:sz w:val="12"/>
                <w:szCs w:val="12"/>
              </w:rPr>
              <w:t>(Earthquake)</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860" w:type="dxa"/>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DALUYONG</w:t>
            </w:r>
          </w:p>
          <w:p>
            <w:pPr>
              <w:spacing w:after="0" w:line="240" w:lineRule="auto"/>
              <w:rPr>
                <w:rFonts w:asciiTheme="minorHAnsi" w:hAnsiTheme="minorHAnsi"/>
              </w:rPr>
            </w:pPr>
            <w:r>
              <w:rPr>
                <w:rFonts w:eastAsia="Helvetica Neue" w:cs="Helvetica Neue" w:asciiTheme="minorHAnsi" w:hAnsiTheme="minorHAnsi"/>
                <w:i/>
                <w:sz w:val="12"/>
                <w:szCs w:val="12"/>
              </w:rPr>
              <w:t>(Storm Surge)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rPr>
            </w:pP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PAGPUTOK NG BULKAN AT MGA KAUGNAY NA PANGYAYARI TULAD NG PAGDALOY NG LAHAR O LAVA</w:t>
            </w:r>
          </w:p>
          <w:p>
            <w:pPr>
              <w:spacing w:after="0" w:line="240" w:lineRule="auto"/>
              <w:rPr>
                <w:rFonts w:asciiTheme="minorHAnsi" w:hAnsiTheme="minorHAnsi"/>
              </w:rPr>
            </w:pPr>
            <w:r>
              <w:rPr>
                <w:rFonts w:eastAsia="Helvetica Neue" w:cs="Helvetica Neue" w:asciiTheme="minorHAnsi" w:hAnsiTheme="minorHAnsi"/>
                <w:i/>
                <w:sz w:val="12"/>
                <w:szCs w:val="12"/>
              </w:rPr>
              <w:t>(Volcanic Eruption and its associated phenomenon like lahar or lava flows)</w:t>
            </w: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PAGTAAS NG TUBIG DAGAT DAHIL SA PAGBABAGONG KLIMA</w:t>
            </w:r>
          </w:p>
          <w:p>
            <w:pPr>
              <w:spacing w:after="0" w:line="240" w:lineRule="auto"/>
              <w:rPr>
                <w:rFonts w:asciiTheme="minorHAnsi" w:hAnsiTheme="minorHAnsi"/>
              </w:rPr>
            </w:pPr>
            <w:r>
              <w:rPr>
                <w:rFonts w:eastAsia="Helvetica Neue" w:cs="Helvetica Neue" w:asciiTheme="minorHAnsi" w:hAnsiTheme="minorHAnsi"/>
                <w:i/>
                <w:sz w:val="12"/>
                <w:szCs w:val="12"/>
              </w:rPr>
              <w:t>(Sea level rise due to climate change)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PAGGUHO NG LUPA</w:t>
            </w:r>
          </w:p>
          <w:p>
            <w:pPr>
              <w:spacing w:after="0" w:line="240" w:lineRule="auto"/>
              <w:rPr>
                <w:rFonts w:asciiTheme="minorHAnsi" w:hAnsiTheme="minorHAnsi"/>
              </w:rPr>
            </w:pPr>
            <w:r>
              <w:rPr>
                <w:rFonts w:eastAsia="Helvetica Neue" w:cs="Helvetica Neue" w:asciiTheme="minorHAnsi" w:hAnsiTheme="minorHAnsi"/>
                <w:i/>
                <w:sz w:val="12"/>
                <w:szCs w:val="12"/>
              </w:rPr>
              <w:t>(Land or mudslides)</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SUNOG</w:t>
            </w:r>
          </w:p>
          <w:p>
            <w:pPr>
              <w:spacing w:after="0" w:line="240" w:lineRule="auto"/>
              <w:rPr>
                <w:rFonts w:asciiTheme="minorHAnsi" w:hAnsiTheme="minorHAnsi"/>
              </w:rPr>
            </w:pPr>
            <w:r>
              <w:rPr>
                <w:rFonts w:eastAsia="Helvetica Neue" w:cs="Helvetica Neue" w:asciiTheme="minorHAnsi" w:hAnsiTheme="minorHAnsi"/>
                <w:i/>
                <w:sz w:val="12"/>
                <w:szCs w:val="12"/>
              </w:rPr>
              <w:t>(Fire)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TSUNAMI O MALAKING ALON DALA NG PAGLINDOL</w:t>
            </w:r>
          </w:p>
          <w:p>
            <w:pPr>
              <w:spacing w:after="0" w:line="240" w:lineRule="auto"/>
              <w:rPr>
                <w:rFonts w:asciiTheme="minorHAnsi" w:hAnsiTheme="minorHAnsi"/>
              </w:rPr>
            </w:pPr>
            <w:r>
              <w:rPr>
                <w:rFonts w:eastAsia="Helvetica Neue" w:cs="Helvetica Neue" w:asciiTheme="minorHAnsi" w:hAnsiTheme="minorHAnsi"/>
                <w:i/>
                <w:sz w:val="12"/>
                <w:szCs w:val="12"/>
              </w:rPr>
              <w:t>(Tsunami)</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TAGTUYOT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(Drought)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BAGYO, BUHAWI, O MALAKAS NA HANGIN</w:t>
            </w:r>
          </w:p>
          <w:p>
            <w:pPr>
              <w:spacing w:after="0" w:line="240" w:lineRule="auto"/>
              <w:rPr>
                <w:rFonts w:asciiTheme="minorHAnsi" w:hAnsiTheme="minorHAnsi"/>
              </w:rPr>
            </w:pPr>
            <w:r>
              <w:rPr>
                <w:rFonts w:eastAsia="Helvetica Neue" w:cs="Helvetica Neue" w:asciiTheme="minorHAnsi" w:hAnsiTheme="minorHAnsi"/>
                <w:i/>
                <w:sz w:val="12"/>
                <w:szCs w:val="12"/>
              </w:rPr>
              <w:t>(Typhoons, Tornadoes, or Strong Wind)</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NAPABAYAAN, KASAMA ANG PLANONG PAGPAPAGIBA</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(Negligence, including plans of demolition)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MALAKAS NA PAG-ULAN, O HABAGAT, AT MGA KAUGNAY NA PANGYAYARI TULAD NG PAGBAHA</w:t>
            </w:r>
          </w:p>
          <w:p>
            <w:pPr>
              <w:spacing w:after="0" w:line="240" w:lineRule="auto"/>
              <w:rPr>
                <w:rFonts w:asciiTheme="minorHAnsi" w:hAnsiTheme="minorHAnsi"/>
              </w:rPr>
            </w:pPr>
            <w:r>
              <w:rPr>
                <w:rFonts w:eastAsia="Helvetica Neue" w:cs="Helvetica Neue" w:asciiTheme="minorHAnsi" w:hAnsiTheme="minorHAnsi"/>
                <w:i/>
                <w:sz w:val="12"/>
                <w:szCs w:val="12"/>
              </w:rPr>
              <w:t>(Strong Rain or Monsoon Rains, and associated phenomenon like flooding)</w:t>
            </w: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DIGMAAN O ARMADONG PAKIKIBAKA</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(War or Armed Conflict)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rPr>
            </w:pP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PAGBAHA</w:t>
            </w:r>
          </w:p>
          <w:p>
            <w:pPr>
              <w:tabs>
                <w:tab w:val="left" w:pos="1263"/>
              </w:tabs>
              <w:spacing w:after="0" w:line="240" w:lineRule="auto"/>
              <w:rPr>
                <w:rFonts w:asciiTheme="minorHAnsi" w:hAnsiTheme="minorHAnsi"/>
              </w:rPr>
            </w:pPr>
            <w:r>
              <w:rPr>
                <w:rFonts w:eastAsia="Helvetica Neue" w:cs="Helvetica Neue" w:asciiTheme="minorHAnsi" w:hAnsiTheme="minorHAnsi"/>
                <w:i/>
                <w:sz w:val="12"/>
                <w:szCs w:val="12"/>
              </w:rPr>
              <w:t>(Floods or Flash Floods)</w:t>
            </w:r>
            <w:r>
              <w:rPr>
                <w:rFonts w:eastAsia="Helvetica Neue" w:cs="Helvetica Neue" w:asciiTheme="minorHAnsi" w:hAnsiTheme="minorHAnsi"/>
                <w:i/>
                <w:sz w:val="12"/>
                <w:szCs w:val="12"/>
              </w:rPr>
              <w:br w:type="textWrapping"/>
            </w:r>
          </w:p>
        </w:tc>
        <w:tc>
          <w:tcPr>
            <w:tcW w:w="572" w:type="dxa"/>
            <w:shd w:val="clear" w:color="auto" w:fill="auto"/>
          </w:tcPr>
          <w:p>
            <w:pPr>
              <w:spacing w:after="0" w:line="240" w:lineRule="auto"/>
              <w:jc w:val="center"/>
              <w:rPr>
                <w:rFonts w:asciiTheme="minorHAnsi" w:hAnsiTheme="minorHAnsi"/>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(Others, please specify)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7b</w:t>
            </w:r>
          </w:p>
        </w:tc>
        <w:tc>
          <w:tcPr>
            <w:tcW w:w="9270"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PANGKALAHATANG ANTAS NG PANGANIB</w:t>
            </w:r>
          </w:p>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General Threat Level</w:t>
            </w:r>
            <w:r>
              <w:rPr>
                <w:rFonts w:eastAsia="Helvetica Neue" w:cs="Helvetica Neue" w:asciiTheme="minorHAnsi" w:hAnsiTheme="minorHAnsi"/>
                <w:b/>
                <w:color w:val="FFFFFF" w:themeColor="background1"/>
                <w:sz w:val="12"/>
                <w:szCs w:val="12"/>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630" w:type="dxa"/>
          </w:tcPr>
          <w:p>
            <w:pPr>
              <w:tabs>
                <w:tab w:val="left" w:pos="972"/>
              </w:tabs>
              <w:spacing w:after="0" w:line="240" w:lineRule="auto"/>
              <w:jc w:val="center"/>
              <w:rPr>
                <w:rFonts w:asciiTheme="minorHAnsi" w:hAnsiTheme="minorHAnsi"/>
                <w:lang w:val="en-PH"/>
              </w:rPr>
            </w:pPr>
          </w:p>
        </w:tc>
        <w:tc>
          <w:tcPr>
            <w:tcW w:w="1318"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PULANG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Red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alert ay </w:t>
            </w:r>
            <w:r>
              <w:rPr>
                <w:rFonts w:eastAsia="Helvetica Neue" w:cs="Helvetica Neue" w:asciiTheme="minorHAnsi" w:hAnsiTheme="minorHAnsi"/>
                <w:b/>
                <w:sz w:val="14"/>
                <w:szCs w:val="14"/>
                <w:u w:val="single"/>
              </w:rPr>
              <w:t>nagbabadya ng malaking panganib</w:t>
            </w:r>
            <w:r>
              <w:rPr>
                <w:rFonts w:eastAsia="Helvetica Neue" w:cs="Helvetica Neue" w:asciiTheme="minorHAnsi" w:hAnsiTheme="minorHAnsi"/>
                <w:sz w:val="14"/>
                <w:szCs w:val="14"/>
              </w:rPr>
              <w:t xml:space="preserve"> sa ari-ariang kultural at nangangailangan ng </w:t>
            </w:r>
            <w:r>
              <w:rPr>
                <w:rFonts w:eastAsia="Helvetica Neue" w:cs="Helvetica Neue" w:asciiTheme="minorHAnsi" w:hAnsiTheme="minorHAnsi"/>
                <w:b/>
                <w:sz w:val="14"/>
                <w:szCs w:val="14"/>
                <w:u w:val="single"/>
              </w:rPr>
              <w:t>madalian o agad na aksyon</w:t>
            </w:r>
            <w:r>
              <w:rPr>
                <w:rFonts w:eastAsia="Helvetica Neue" w:cs="Helvetica Neue" w:asciiTheme="minorHAnsi" w:hAnsiTheme="minorHAnsi"/>
                <w:sz w:val="14"/>
                <w:szCs w:val="14"/>
              </w:rPr>
              <w:t xml:space="preserve"> mula sa kinauukulan.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direct and severe threat</w:t>
            </w:r>
            <w:r>
              <w:rPr>
                <w:rFonts w:eastAsia="Helvetica Neue" w:cs="Helvetica Neue" w:asciiTheme="minorHAnsi" w:hAnsiTheme="minorHAnsi"/>
                <w:i/>
                <w:sz w:val="12"/>
                <w:szCs w:val="12"/>
              </w:rPr>
              <w:t xml:space="preserve"> to the cultural property. </w:t>
            </w:r>
            <w:r>
              <w:rPr>
                <w:rFonts w:eastAsia="Helvetica Neue" w:cs="Helvetica Neue" w:asciiTheme="minorHAnsi" w:hAnsiTheme="minorHAnsi"/>
                <w:b/>
                <w:i/>
                <w:sz w:val="12"/>
                <w:szCs w:val="12"/>
                <w:u w:val="single"/>
              </w:rPr>
              <w:t>IMMEDIATE ACTION</w:t>
            </w:r>
            <w:r>
              <w:rPr>
                <w:rFonts w:eastAsia="Helvetica Neue" w:cs="Helvetica Neue" w:asciiTheme="minorHAnsi" w:hAnsiTheme="minorHAnsi"/>
                <w:i/>
                <w:sz w:val="12"/>
                <w:szCs w:val="12"/>
              </w:rPr>
              <w:t xml:space="preserve">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630" w:type="dxa"/>
          </w:tcPr>
          <w:p>
            <w:pPr>
              <w:tabs>
                <w:tab w:val="left" w:pos="972"/>
              </w:tabs>
              <w:spacing w:after="0" w:line="240" w:lineRule="auto"/>
              <w:rPr>
                <w:rFonts w:asciiTheme="minorHAnsi" w:hAnsiTheme="minorHAnsi"/>
              </w:rPr>
            </w:pPr>
          </w:p>
        </w:tc>
        <w:tc>
          <w:tcPr>
            <w:tcW w:w="1318"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BUGHAW NA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Blue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alert ay </w:t>
            </w:r>
            <w:r>
              <w:rPr>
                <w:rFonts w:eastAsia="Helvetica Neue" w:cs="Helvetica Neue" w:asciiTheme="minorHAnsi" w:hAnsiTheme="minorHAnsi"/>
                <w:b/>
                <w:sz w:val="14"/>
                <w:szCs w:val="14"/>
                <w:u w:val="single"/>
              </w:rPr>
              <w:t>nagpapabatid ng panganib</w:t>
            </w:r>
            <w:r>
              <w:rPr>
                <w:rFonts w:eastAsia="Helvetica Neue" w:cs="Helvetica Neue" w:asciiTheme="minorHAnsi" w:hAnsiTheme="minorHAnsi"/>
                <w:sz w:val="14"/>
                <w:szCs w:val="14"/>
              </w:rPr>
              <w:t xml:space="preserve"> sa ari-ariang kultural at ito’y nangangailangan ng </w:t>
            </w:r>
            <w:r>
              <w:rPr>
                <w:rFonts w:eastAsia="Helvetica Neue" w:cs="Helvetica Neue" w:asciiTheme="minorHAnsi" w:hAnsiTheme="minorHAnsi"/>
                <w:b/>
                <w:sz w:val="14"/>
                <w:szCs w:val="14"/>
                <w:u w:val="single"/>
              </w:rPr>
              <w:t>kinauukulang aksyon</w:t>
            </w:r>
            <w:r>
              <w:rPr>
                <w:rFonts w:eastAsia="Helvetica Neue" w:cs="Helvetica Neue" w:asciiTheme="minorHAnsi" w:hAnsiTheme="minorHAnsi"/>
                <w:sz w:val="14"/>
                <w:szCs w:val="14"/>
              </w:rPr>
              <w: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imminent threat</w:t>
            </w:r>
            <w:r>
              <w:rPr>
                <w:rFonts w:eastAsia="Helvetica Neue" w:cs="Helvetica Neue" w:asciiTheme="minorHAnsi" w:hAnsiTheme="minorHAnsi"/>
                <w:i/>
                <w:sz w:val="12"/>
                <w:szCs w:val="12"/>
              </w:rPr>
              <w:t xml:space="preserve"> to the cultural property and </w:t>
            </w:r>
            <w:r>
              <w:rPr>
                <w:rFonts w:eastAsia="Helvetica Neue" w:cs="Helvetica Neue" w:asciiTheme="minorHAnsi" w:hAnsiTheme="minorHAnsi"/>
                <w:b/>
                <w:i/>
                <w:sz w:val="12"/>
                <w:szCs w:val="12"/>
                <w:u w:val="single"/>
              </w:rPr>
              <w:t>appropriate action</w:t>
            </w:r>
            <w:r>
              <w:rPr>
                <w:rFonts w:eastAsia="Helvetica Neue" w:cs="Helvetica Neue" w:asciiTheme="minorHAnsi" w:hAnsiTheme="minorHAnsi"/>
                <w:i/>
                <w:sz w:val="12"/>
                <w:szCs w:val="12"/>
              </w:rPr>
              <w:t xml:space="preserve">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630" w:type="dxa"/>
          </w:tcPr>
          <w:p>
            <w:pPr>
              <w:tabs>
                <w:tab w:val="left" w:pos="972"/>
              </w:tabs>
              <w:spacing w:after="0" w:line="240" w:lineRule="auto"/>
              <w:jc w:val="center"/>
              <w:rPr>
                <w:rFonts w:asciiTheme="minorHAnsi" w:hAnsiTheme="minorHAnsi"/>
                <w:lang w:val="en-PH"/>
              </w:rPr>
            </w:pPr>
            <w:r>
              <w:rPr>
                <w:rFonts w:asciiTheme="minorHAnsi" w:hAnsiTheme="minorHAnsi"/>
                <w:lang w:val="en-PH"/>
              </w:rPr>
              <w:t>/</w:t>
            </w:r>
          </w:p>
        </w:tc>
        <w:tc>
          <w:tcPr>
            <w:tcW w:w="1318"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PUTING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White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antas ay nagpapabatid na ang ari-ariang kultural ay </w:t>
            </w:r>
            <w:r>
              <w:rPr>
                <w:rFonts w:eastAsia="Helvetica Neue" w:cs="Helvetica Neue" w:asciiTheme="minorHAnsi" w:hAnsiTheme="minorHAnsi"/>
                <w:b/>
                <w:sz w:val="14"/>
                <w:szCs w:val="14"/>
                <w:u w:val="single"/>
              </w:rPr>
              <w:t>malayo sa tiyak na kapahamakan</w:t>
            </w:r>
            <w:r>
              <w:rPr>
                <w:rFonts w:eastAsia="Helvetica Neue" w:cs="Helvetica Neue" w:asciiTheme="minorHAnsi" w:hAnsiTheme="minorHAnsi"/>
                <w:sz w:val="14"/>
                <w:szCs w:val="14"/>
              </w:rPr>
              <w:t>. Subalit ito ay hindi gumagarantiya na hindi ito mapapahamak sa darating na panahon</w:t>
            </w:r>
            <w:r>
              <w:rPr>
                <w:rFonts w:eastAsia="Helvetica Neue" w:cs="Helvetica Neue" w:asciiTheme="minorHAnsi" w:hAnsiTheme="minorHAnsi"/>
                <w:b/>
                <w:sz w:val="14"/>
                <w:szCs w:val="14"/>
                <w:u w:val="single"/>
              </w:rPr>
              <w:t>. Maaaring kaukulang paghahanda</w:t>
            </w:r>
            <w:r>
              <w:rPr>
                <w:rFonts w:eastAsia="Helvetica Neue" w:cs="Helvetica Neue" w:asciiTheme="minorHAnsi" w:hAnsiTheme="minorHAnsi"/>
                <w:sz w:val="14"/>
                <w:szCs w:val="14"/>
              </w:rPr>
              <w:t xml:space="preserve"> ang kinakailangan para maprotektahan ang nasabing ari-ariang kultural.</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no immediate threat</w:t>
            </w:r>
            <w:r>
              <w:rPr>
                <w:rFonts w:eastAsia="Helvetica Neue" w:cs="Helvetica Neue" w:asciiTheme="minorHAnsi" w:hAnsiTheme="minorHAnsi"/>
                <w:i/>
                <w:sz w:val="12"/>
                <w:szCs w:val="12"/>
              </w:rPr>
              <w:t xml:space="preserve"> to the cultural property. However, it does not guarantee that it will be risk free in the near future</w:t>
            </w:r>
            <w:r>
              <w:rPr>
                <w:rFonts w:eastAsia="Helvetica Neue" w:cs="Helvetica Neue" w:asciiTheme="minorHAnsi" w:hAnsiTheme="minorHAnsi"/>
                <w:b/>
                <w:i/>
                <w:sz w:val="12"/>
                <w:szCs w:val="12"/>
              </w:rPr>
              <w:t>. Preparatory action may be needed</w:t>
            </w:r>
            <w:r>
              <w:rPr>
                <w:rFonts w:eastAsia="Helvetica Neue" w:cs="Helvetica Neue" w:asciiTheme="minorHAnsi" w:hAnsiTheme="minorHAnsi"/>
                <w:i/>
                <w:sz w:val="12"/>
                <w:szCs w:val="12"/>
              </w:rPr>
              <w:t xml:space="preserve"> to protect the property from threat.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7c</w:t>
            </w:r>
          </w:p>
        </w:tc>
        <w:tc>
          <w:tcPr>
            <w:tcW w:w="9270"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PAHAYAG NG POTENSYAL NA PANGANIB AT BATAYAN</w:t>
            </w:r>
          </w:p>
          <w:p>
            <w:pPr>
              <w:tabs>
                <w:tab w:val="left" w:pos="972"/>
              </w:tabs>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Statement of Potential Threat and its Reference)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9900" w:type="dxa"/>
            <w:gridSpan w:val="5"/>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7d</w:t>
            </w:r>
          </w:p>
        </w:tc>
        <w:tc>
          <w:tcPr>
            <w:tcW w:w="9270"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MGA SINUONG NA PANGANIB</w:t>
            </w:r>
          </w:p>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Previous threats that were encountered)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9900" w:type="dxa"/>
            <w:gridSpan w:val="5"/>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
    <w:p/>
    <w:tbl>
      <w:tblPr>
        <w:tblStyle w:val="27"/>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28"/>
        <w:gridCol w:w="9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28"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8</w:t>
            </w:r>
          </w:p>
        </w:tc>
        <w:tc>
          <w:tcPr>
            <w:tcW w:w="9572"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PLANO NG LOKASYON / MAPA </w:t>
            </w:r>
            <w:r>
              <w:rPr>
                <w:rFonts w:eastAsia="Helvetica Neue" w:cs="Helvetica Neue" w:asciiTheme="minorHAnsi" w:hAnsiTheme="minorHAnsi"/>
                <w:b/>
                <w:color w:val="FFFFFF" w:themeColor="background1"/>
                <w:sz w:val="16"/>
                <w:szCs w:val="16"/>
                <w14:textFill>
                  <w14:solidFill>
                    <w14:schemeClr w14:val="bg1"/>
                  </w14:solidFill>
                </w14:textFill>
              </w:rPr>
              <w:t>(Location Plan)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Pr>
        <w:spacing w:after="0" w:line="240" w:lineRule="auto"/>
        <w:jc w:val="center"/>
        <w:rPr>
          <w:rFonts w:asciiTheme="minorHAnsi" w:hAnsiTheme="minorHAnsi"/>
        </w:rPr>
      </w:pPr>
    </w:p>
    <w:tbl>
      <w:tblPr>
        <w:tblStyle w:val="17"/>
        <w:tblW w:w="99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2160"/>
        <w:gridCol w:w="7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900" w:type="dxa"/>
            <w:gridSpan w:val="3"/>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bookmarkStart w:id="1" w:name="_gjdgxs" w:colFirst="0" w:colLast="0"/>
            <w:bookmarkEnd w:id="1"/>
            <w:bookmarkStart w:id="2" w:name="_Hlk508783169"/>
            <w:r>
              <w:rPr>
                <w:rFonts w:eastAsia="Helvetica Neue" w:cs="Helvetica Neue" w:asciiTheme="minorHAnsi" w:hAnsiTheme="minorHAnsi"/>
                <w:b/>
                <w:color w:val="FFFFFF" w:themeColor="background1"/>
                <w14:textFill>
                  <w14:solidFill>
                    <w14:schemeClr w14:val="bg1"/>
                  </w14:solidFill>
                </w14:textFill>
              </w:rPr>
              <w:t>9a*</w:t>
            </w:r>
          </w:p>
        </w:tc>
        <w:tc>
          <w:tcPr>
            <w:tcW w:w="9270" w:type="dxa"/>
            <w:gridSpan w:val="2"/>
            <w:shd w:val="clear" w:color="auto" w:fill="595959"/>
          </w:tcPr>
          <w:p>
            <w:pPr>
              <w:spacing w:after="0" w:line="240" w:lineRule="auto"/>
              <w:rPr>
                <w:rFonts w:eastAsia="Helvetica Neue" w:cs="Helvetica Neue" w:asciiTheme="minorHAnsi" w:hAnsiTheme="minorHAnsi"/>
                <w:b/>
                <w:i/>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i/>
                <w:color w:val="FFFFFF" w:themeColor="background1"/>
                <w:sz w:val="16"/>
                <w:szCs w:val="16"/>
                <w14:textFill>
                  <w14:solidFill>
                    <w14:schemeClr w14:val="bg1"/>
                  </w14:solidFill>
                </w14:textFill>
              </w:rPr>
              <w:t>(Significance)</w:t>
            </w:r>
          </w:p>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PAALALA: Ipahiwatig ang angkop na sagot sa pamamagitan ng paglagay ng tsek sa box sa kaliwa ng kolum ng “pangunahing katangian” at ipaliwanag ito sa kolum ng “pahayag ng kabuluhan.”</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(Note: Indicate the appropriate answer by ticking the box on the left portion of the “Primary Criteria” column and explain it on the “Statement of Significance” column.)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2790" w:type="dxa"/>
            <w:gridSpan w:val="2"/>
            <w:shd w:val="clear" w:color="auto" w:fill="BEBEBE" w:themeFill="background1" w:themeFillShade="BF"/>
          </w:tcPr>
          <w:p>
            <w:pPr>
              <w:spacing w:after="0" w:line="240" w:lineRule="auto"/>
              <w:rPr>
                <w:rFonts w:asciiTheme="minorHAnsi" w:hAnsiTheme="minorHAnsi"/>
                <w:sz w:val="18"/>
              </w:rPr>
            </w:pPr>
            <w:r>
              <w:rPr>
                <w:rFonts w:eastAsia="Helvetica Neue" w:cs="Helvetica Neue" w:asciiTheme="minorHAnsi" w:hAnsiTheme="minorHAnsi"/>
                <w:b/>
                <w:sz w:val="18"/>
                <w:szCs w:val="14"/>
              </w:rPr>
              <w:t>PANGUNAHING KATANGIAN</w:t>
            </w:r>
          </w:p>
          <w:p>
            <w:pPr>
              <w:spacing w:after="0" w:line="240" w:lineRule="auto"/>
              <w:jc w:val="both"/>
              <w:rPr>
                <w:rFonts w:asciiTheme="minorHAnsi" w:hAnsiTheme="minorHAnsi"/>
                <w:sz w:val="18"/>
              </w:rPr>
            </w:pPr>
            <w:r>
              <w:rPr>
                <w:rFonts w:eastAsia="Helvetica Neue" w:cs="Helvetica Neue" w:asciiTheme="minorHAnsi" w:hAnsiTheme="minorHAnsi"/>
                <w:b/>
                <w:i/>
                <w:sz w:val="18"/>
                <w:szCs w:val="14"/>
              </w:rPr>
              <w:t>(Primary Criteria)</w:t>
            </w:r>
          </w:p>
        </w:tc>
        <w:tc>
          <w:tcPr>
            <w:tcW w:w="7110" w:type="dxa"/>
            <w:shd w:val="clear" w:color="auto" w:fill="BEBEBE" w:themeFill="background1" w:themeFillShade="BF"/>
          </w:tcPr>
          <w:p>
            <w:pPr>
              <w:spacing w:after="0" w:line="240" w:lineRule="auto"/>
              <w:jc w:val="both"/>
              <w:rPr>
                <w:rFonts w:asciiTheme="minorHAnsi" w:hAnsiTheme="minorHAnsi"/>
                <w:b/>
                <w:sz w:val="18"/>
              </w:rPr>
            </w:pPr>
            <w:r>
              <w:rPr>
                <w:rFonts w:asciiTheme="minorHAnsi" w:hAnsiTheme="minorHAnsi"/>
                <w:b/>
                <w:sz w:val="18"/>
              </w:rPr>
              <w:t>PAHAYAG NG KABULUHAN</w:t>
            </w:r>
          </w:p>
          <w:p>
            <w:pPr>
              <w:spacing w:after="0" w:line="240" w:lineRule="auto"/>
              <w:jc w:val="both"/>
              <w:rPr>
                <w:rFonts w:asciiTheme="minorHAnsi" w:hAnsiTheme="minorHAnsi"/>
                <w:i/>
                <w:sz w:val="18"/>
              </w:rPr>
            </w:pPr>
            <w:r>
              <w:rPr>
                <w:rFonts w:asciiTheme="minorHAnsi" w:hAnsiTheme="minorHAnsi"/>
                <w:b/>
                <w:i/>
                <w:sz w:val="18"/>
              </w:rPr>
              <w:t>(Statement of Significance)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8"/>
                <w:szCs w:val="52"/>
                <w:lang w:val="en-PH"/>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 xml:space="preserve">MAKASAYSAYANG KABULUHAN </w:t>
            </w:r>
            <w:r>
              <w:rPr>
                <w:rFonts w:eastAsia="Helvetica Neue" w:cs="Helvetica Neue" w:asciiTheme="minorHAnsi" w:hAnsiTheme="minorHAnsi"/>
                <w:i/>
                <w:sz w:val="14"/>
                <w:szCs w:val="12"/>
              </w:rPr>
              <w:t>(Historical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PANLIPUNAN O ESPIRITWAL NA KABULUHAN</w:t>
            </w:r>
          </w:p>
          <w:p>
            <w:pPr>
              <w:spacing w:after="0" w:line="240" w:lineRule="auto"/>
              <w:rPr>
                <w:rFonts w:asciiTheme="minorHAnsi" w:hAnsiTheme="minorHAnsi"/>
                <w:sz w:val="14"/>
                <w:lang w:val="zh-CN"/>
              </w:rPr>
            </w:pPr>
            <w:r>
              <w:rPr>
                <w:rFonts w:eastAsia="Helvetica Neue" w:cs="Helvetica Neue" w:asciiTheme="minorHAnsi" w:hAnsiTheme="minorHAnsi"/>
                <w:sz w:val="14"/>
                <w:szCs w:val="14"/>
              </w:rPr>
              <w:t>(</w:t>
            </w:r>
            <w:r>
              <w:rPr>
                <w:rFonts w:eastAsia="Helvetica Neue" w:cs="Helvetica Neue" w:asciiTheme="minorHAnsi" w:hAnsiTheme="minorHAnsi"/>
                <w:i/>
                <w:sz w:val="14"/>
                <w:szCs w:val="12"/>
              </w:rPr>
              <w:t>Social or Spiritual Significance)</w:t>
            </w:r>
          </w:p>
        </w:tc>
        <w:tc>
          <w:tcPr>
            <w:tcW w:w="7110" w:type="dxa"/>
          </w:tcPr>
          <w:p>
            <w:pPr>
              <w:rPr>
                <w:rFonts w:asciiTheme="minorHAnsi" w:hAnsiTheme="minorHAnsi"/>
                <w:sz w:val="14"/>
                <w:lang w:val="zh-CN"/>
              </w:rPr>
            </w:pPr>
          </w:p>
          <w:p>
            <w:pPr>
              <w:rPr>
                <w:rFonts w:asciiTheme="minorHAnsi" w:hAnsiTheme="minorHAnsi"/>
                <w:sz w:val="14"/>
                <w:lang w:val="zh-CN"/>
              </w:rPr>
            </w:pPr>
          </w:p>
          <w:p>
            <w:pPr>
              <w:rPr>
                <w:rFonts w:asciiTheme="minorHAnsi" w:hAnsiTheme="minorHAnsi"/>
                <w:sz w:val="1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lang w:val="zh-CN"/>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PULITIKAL NA KABULUHAN</w:t>
            </w:r>
          </w:p>
          <w:p>
            <w:pPr>
              <w:spacing w:after="0" w:line="240" w:lineRule="auto"/>
              <w:rPr>
                <w:rFonts w:asciiTheme="minorHAnsi" w:hAnsiTheme="minorHAnsi"/>
                <w:sz w:val="14"/>
              </w:rPr>
            </w:pPr>
            <w:r>
              <w:rPr>
                <w:rFonts w:eastAsia="Helvetica Neue" w:cs="Helvetica Neue" w:asciiTheme="minorHAnsi" w:hAnsiTheme="minorHAnsi"/>
                <w:i/>
                <w:sz w:val="14"/>
                <w:szCs w:val="12"/>
              </w:rPr>
              <w:t>(Social or Spiritual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4"/>
                <w:szCs w:val="48"/>
                <w:lang w:val="en-PH"/>
              </w:rPr>
            </w:pPr>
            <w:r>
              <w:rPr>
                <w:rFonts w:asciiTheme="minorHAnsi" w:hAnsiTheme="minorHAnsi"/>
                <w:sz w:val="24"/>
                <w:szCs w:val="48"/>
                <w:lang w:val="en-PH"/>
              </w:rPr>
              <w:t>/</w:t>
            </w:r>
          </w:p>
        </w:tc>
        <w:tc>
          <w:tcPr>
            <w:tcW w:w="2160" w:type="dxa"/>
          </w:tcPr>
          <w:p>
            <w:pPr>
              <w:spacing w:after="0" w:line="240" w:lineRule="auto"/>
              <w:rPr>
                <w:rFonts w:asciiTheme="minorHAnsi" w:hAnsiTheme="minorHAnsi"/>
                <w:sz w:val="14"/>
                <w:lang w:val="zh-CN"/>
              </w:rPr>
            </w:pPr>
            <w:r>
              <w:rPr>
                <w:rFonts w:eastAsia="Helvetica Neue" w:cs="Helvetica Neue" w:asciiTheme="minorHAnsi" w:hAnsiTheme="minorHAnsi"/>
                <w:sz w:val="14"/>
                <w:szCs w:val="14"/>
                <w:lang w:val="zh-CN"/>
              </w:rPr>
              <w:t>PANGEKONOMIYANG KABULUHAN</w:t>
            </w:r>
          </w:p>
          <w:p>
            <w:pPr>
              <w:spacing w:after="0" w:line="240" w:lineRule="auto"/>
              <w:rPr>
                <w:rFonts w:asciiTheme="minorHAnsi" w:hAnsiTheme="minorHAnsi"/>
                <w:sz w:val="14"/>
                <w:lang w:val="zh-CN"/>
              </w:rPr>
            </w:pPr>
            <w:r>
              <w:rPr>
                <w:rFonts w:eastAsia="Helvetica Neue" w:cs="Helvetica Neue" w:asciiTheme="minorHAnsi" w:hAnsiTheme="minorHAnsi"/>
                <w:i/>
                <w:sz w:val="14"/>
                <w:szCs w:val="12"/>
                <w:lang w:val="zh-CN"/>
              </w:rPr>
              <w:t>(Economic Significance)</w:t>
            </w:r>
          </w:p>
          <w:p>
            <w:pPr>
              <w:spacing w:after="0" w:line="240" w:lineRule="auto"/>
              <w:rPr>
                <w:rFonts w:asciiTheme="minorHAnsi" w:hAnsiTheme="minorHAnsi"/>
                <w:sz w:val="14"/>
                <w:lang w:val="zh-CN"/>
              </w:rPr>
            </w:pPr>
          </w:p>
        </w:tc>
        <w:tc>
          <w:tcPr>
            <w:tcW w:w="7110" w:type="dxa"/>
          </w:tcPr>
          <w:p>
            <w:pPr>
              <w:rPr>
                <w:rFonts w:asciiTheme="minorHAnsi" w:hAnsiTheme="minorHAnsi"/>
                <w:sz w:val="14"/>
                <w:lang w:val="en-PH"/>
              </w:rPr>
            </w:pPr>
            <w:r>
              <w:rPr>
                <w:rFonts w:asciiTheme="minorHAnsi" w:hAnsiTheme="minorHAnsi"/>
                <w:sz w:val="14"/>
                <w:lang w:val="en-PH"/>
              </w:rPr>
              <w:t xml:space="preserve">This tourist spot of Caraga has many outgoing activities that will make tourists and locals excited and wanted to visit more of the place. These site is good for family outings, trek upstream from Lamiawan falls and diving. </w:t>
            </w:r>
          </w:p>
          <w:p>
            <w:pPr>
              <w:rPr>
                <w:rFonts w:asciiTheme="minorHAnsi" w:hAnsiTheme="minorHAnsi"/>
                <w:sz w:val="14"/>
                <w:lang w:val="zh-CN"/>
              </w:rPr>
            </w:pPr>
          </w:p>
          <w:p>
            <w:pPr>
              <w:rPr>
                <w:rFonts w:asciiTheme="minorHAnsi" w:hAnsiTheme="minorHAnsi"/>
                <w:sz w:val="1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lang w:val="zh-CN"/>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PANG-AGHAM, PANANALIKSIK, O TEKNOLOHIKAL NA KABULUHAN</w:t>
            </w:r>
          </w:p>
          <w:p>
            <w:pPr>
              <w:spacing w:after="0" w:line="240" w:lineRule="auto"/>
              <w:rPr>
                <w:rFonts w:asciiTheme="minorHAnsi" w:hAnsiTheme="minorHAnsi"/>
                <w:sz w:val="14"/>
              </w:rPr>
            </w:pPr>
            <w:r>
              <w:rPr>
                <w:rFonts w:eastAsia="Helvetica Neue" w:cs="Helvetica Neue" w:asciiTheme="minorHAnsi" w:hAnsiTheme="minorHAnsi"/>
                <w:i/>
                <w:sz w:val="14"/>
                <w:szCs w:val="12"/>
              </w:rPr>
              <w:t>(Scientific, Research, or Technological Significance)</w:t>
            </w:r>
          </w:p>
          <w:p>
            <w:pPr>
              <w:spacing w:after="0" w:line="240" w:lineRule="auto"/>
              <w:rPr>
                <w:rFonts w:asciiTheme="minorHAnsi" w:hAnsiTheme="minorHAnsi"/>
                <w:sz w:val="14"/>
              </w:rPr>
            </w:pP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4"/>
                <w:szCs w:val="48"/>
                <w:lang w:val="en-PH"/>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PANSINING NA KABULUHAN</w:t>
            </w:r>
          </w:p>
          <w:p>
            <w:pPr>
              <w:spacing w:after="0" w:line="240" w:lineRule="auto"/>
              <w:rPr>
                <w:rFonts w:eastAsia="Helvetica Neue" w:cs="Helvetica Neue" w:asciiTheme="minorHAnsi" w:hAnsiTheme="minorHAnsi"/>
                <w:i/>
                <w:sz w:val="14"/>
                <w:szCs w:val="12"/>
              </w:rPr>
            </w:pPr>
            <w:r>
              <w:rPr>
                <w:rFonts w:eastAsia="Helvetica Neue" w:cs="Helvetica Neue" w:asciiTheme="minorHAnsi" w:hAnsiTheme="minorHAnsi"/>
                <w:i/>
                <w:sz w:val="14"/>
                <w:szCs w:val="12"/>
              </w:rPr>
              <w:t>(Aesthetic or Artistic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bl>
    <w:p/>
    <w:p/>
    <w:tbl>
      <w:tblPr>
        <w:tblStyle w:val="17"/>
        <w:tblW w:w="9990"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2160"/>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shd w:val="clear" w:color="auto" w:fill="3F3F3F" w:themeFill="text1" w:themeFillTint="BF"/>
          </w:tcPr>
          <w:p>
            <w:pPr>
              <w:spacing w:after="0" w:line="240" w:lineRule="auto"/>
              <w:jc w:val="both"/>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9b*</w:t>
            </w:r>
          </w:p>
          <w:p>
            <w:pPr>
              <w:spacing w:after="0" w:line="240" w:lineRule="auto"/>
              <w:jc w:val="both"/>
              <w:rPr>
                <w:rFonts w:asciiTheme="minorHAnsi" w:hAnsiTheme="minorHAnsi"/>
                <w:b/>
                <w:sz w:val="18"/>
              </w:rPr>
            </w:pPr>
          </w:p>
        </w:tc>
        <w:tc>
          <w:tcPr>
            <w:tcW w:w="9360" w:type="dxa"/>
            <w:gridSpan w:val="2"/>
            <w:shd w:val="clear" w:color="auto" w:fill="3F3F3F" w:themeFill="text1" w:themeFillTint="BF"/>
          </w:tcPr>
          <w:p>
            <w:pPr>
              <w:spacing w:after="0" w:line="240" w:lineRule="auto"/>
              <w:jc w:val="both"/>
              <w:rPr>
                <w:rFonts w:eastAsia="Helvetica Neue" w:cs="Helvetica Neue" w:asciiTheme="minorHAnsi" w:hAnsiTheme="minorHAnsi"/>
                <w:b/>
                <w:i/>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i/>
                <w:color w:val="FFFFFF" w:themeColor="background1"/>
                <w:sz w:val="16"/>
                <w:szCs w:val="16"/>
                <w14:textFill>
                  <w14:solidFill>
                    <w14:schemeClr w14:val="bg1"/>
                  </w14:solidFill>
                </w14:textFill>
              </w:rPr>
              <w:t>(Significance)</w:t>
            </w:r>
          </w:p>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PAALALA: Ipahiwatig ang angkop na sagot sa pamamagitan ng paglagay ng tsek sa box sa kaliwa ng kolum ng “pahambing na katangian” at ipaliwanag ito sa kolum ng “pahayag ng kabuluhan.”</w:t>
            </w:r>
          </w:p>
          <w:p>
            <w:pPr>
              <w:spacing w:after="0" w:line="240" w:lineRule="auto"/>
              <w:jc w:val="both"/>
              <w:rPr>
                <w:rFonts w:asciiTheme="minorHAnsi" w:hAnsiTheme="minorHAnsi"/>
                <w:b/>
                <w:sz w:val="18"/>
              </w:rPr>
            </w:pPr>
            <w:r>
              <w:rPr>
                <w:rFonts w:eastAsia="Helvetica Neue" w:cs="Helvetica Neue" w:asciiTheme="minorHAnsi" w:hAnsiTheme="minorHAnsi"/>
                <w:i/>
                <w:color w:val="FFFFFF" w:themeColor="background1"/>
                <w:sz w:val="14"/>
                <w14:textFill>
                  <w14:solidFill>
                    <w14:schemeClr w14:val="bg1"/>
                  </w14:solidFill>
                </w14:textFill>
              </w:rPr>
              <w:t xml:space="preserve"> (Note: Indicate the appropriate answer by ticking the box on the left portion of the “Primary Criteria” column and explain it on the “Statement of Significance” column.)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2790" w:type="dxa"/>
            <w:gridSpan w:val="2"/>
            <w:shd w:val="clear" w:color="auto" w:fill="A5A5A5" w:themeFill="background1" w:themeFillShade="A6"/>
          </w:tcPr>
          <w:p>
            <w:pPr>
              <w:spacing w:after="0" w:line="240" w:lineRule="auto"/>
              <w:rPr>
                <w:rFonts w:asciiTheme="minorHAnsi" w:hAnsiTheme="minorHAnsi"/>
                <w:sz w:val="18"/>
              </w:rPr>
            </w:pPr>
            <w:r>
              <w:rPr>
                <w:rFonts w:eastAsia="Helvetica Neue" w:cs="Helvetica Neue" w:asciiTheme="minorHAnsi" w:hAnsiTheme="minorHAnsi"/>
                <w:b/>
                <w:sz w:val="18"/>
                <w:szCs w:val="14"/>
              </w:rPr>
              <w:t>PAHAMBING NA KATANGIAN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b/>
                <w:i/>
                <w:sz w:val="16"/>
                <w:szCs w:val="14"/>
              </w:rPr>
              <w:t>(Primary Criteria)</w:t>
            </w:r>
          </w:p>
        </w:tc>
        <w:tc>
          <w:tcPr>
            <w:tcW w:w="7200" w:type="dxa"/>
            <w:shd w:val="clear" w:color="auto" w:fill="A5A5A5" w:themeFill="background1" w:themeFillShade="A6"/>
          </w:tcPr>
          <w:p>
            <w:pPr>
              <w:spacing w:after="0" w:line="240" w:lineRule="auto"/>
              <w:jc w:val="both"/>
              <w:rPr>
                <w:rFonts w:asciiTheme="minorHAnsi" w:hAnsiTheme="minorHAnsi"/>
                <w:b/>
                <w:sz w:val="18"/>
              </w:rPr>
            </w:pPr>
            <w:r>
              <w:rPr>
                <w:rFonts w:asciiTheme="minorHAnsi" w:hAnsiTheme="minorHAnsi"/>
                <w:b/>
                <w:sz w:val="18"/>
              </w:rPr>
              <w:t>PAHAYAG NG KABULUHAN</w:t>
            </w:r>
          </w:p>
          <w:p>
            <w:pPr>
              <w:rPr>
                <w:rFonts w:asciiTheme="minorHAnsi" w:hAnsiTheme="minorHAnsi"/>
                <w:sz w:val="14"/>
              </w:rPr>
            </w:pPr>
            <w:r>
              <w:rPr>
                <w:rFonts w:asciiTheme="minorHAnsi" w:hAnsiTheme="minorHAnsi"/>
                <w:b/>
                <w:i/>
                <w:sz w:val="16"/>
              </w:rPr>
              <w:t>(Statement of Significance)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4"/>
                <w:szCs w:val="48"/>
                <w:lang w:val="en-PH"/>
              </w:rPr>
            </w:pPr>
            <w:r>
              <w:rPr>
                <w:rFonts w:asciiTheme="minorHAnsi" w:hAnsiTheme="minorHAnsi"/>
                <w:sz w:val="24"/>
                <w:szCs w:val="48"/>
                <w:lang w:val="en-PH"/>
              </w:rPr>
              <w:t>/</w:t>
            </w: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PINANGGALINGAN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(Provenance)</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PAGKAKATAWAN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(Representativeness)</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PAGKABIHIRA</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(Rarity)</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MAPAGPALIWANAG NA POTENSIYAL</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(Interpretative Potential)</w:t>
            </w:r>
          </w:p>
        </w:tc>
        <w:tc>
          <w:tcPr>
            <w:tcW w:w="7200" w:type="dxa"/>
          </w:tcPr>
          <w:p>
            <w:pPr>
              <w:rPr>
                <w:rFonts w:asciiTheme="minorHAnsi" w:hAnsiTheme="minorHAnsi"/>
                <w:sz w:val="14"/>
              </w:rPr>
            </w:pPr>
          </w:p>
          <w:p>
            <w:pPr>
              <w:rPr>
                <w:rFonts w:asciiTheme="minorHAnsi" w:hAnsiTheme="minorHAnsi"/>
                <w:sz w:val="14"/>
              </w:rPr>
            </w:pPr>
          </w:p>
        </w:tc>
      </w:tr>
      <w:bookmarkEnd w:id="2"/>
    </w:tbl>
    <w:p/>
    <w:tbl>
      <w:tblPr>
        <w:tblStyle w:val="28"/>
        <w:tblW w:w="9990"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28"/>
        <w:gridCol w:w="302"/>
        <w:gridCol w:w="1710"/>
        <w:gridCol w:w="360"/>
        <w:gridCol w:w="1800"/>
        <w:gridCol w:w="450"/>
        <w:gridCol w:w="270"/>
        <w:gridCol w:w="1620"/>
        <w:gridCol w:w="360"/>
        <w:gridCol w:w="2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gridSpan w:val="2"/>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9c*</w:t>
            </w:r>
          </w:p>
        </w:tc>
        <w:tc>
          <w:tcPr>
            <w:tcW w:w="9360" w:type="dxa"/>
            <w:gridSpan w:val="8"/>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Significance</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80" w:hRule="atLeast"/>
        </w:trPr>
        <w:tc>
          <w:tcPr>
            <w:tcW w:w="9990" w:type="dxa"/>
            <w:gridSpan w:val="10"/>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KAPANAHUNAN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Period</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lang w:val="en-PH"/>
              </w:rPr>
            </w:pPr>
          </w:p>
        </w:tc>
        <w:tc>
          <w:tcPr>
            <w:tcW w:w="387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BAGO SAKUPIN, BAGO ANG TAONG 1560</w:t>
            </w:r>
          </w:p>
          <w:p>
            <w:pPr>
              <w:spacing w:after="0" w:line="240" w:lineRule="auto"/>
              <w:rPr>
                <w:rFonts w:asciiTheme="minorHAnsi" w:hAnsiTheme="minorHAnsi"/>
              </w:rPr>
            </w:pPr>
            <w:r>
              <w:rPr>
                <w:rFonts w:eastAsia="Helvetica Neue" w:cs="Helvetica Neue" w:asciiTheme="minorHAnsi" w:hAnsiTheme="minorHAnsi"/>
                <w:sz w:val="14"/>
                <w:szCs w:val="14"/>
              </w:rPr>
              <w:t>(Pre-Colonial Period, before 1560)</w:t>
            </w:r>
          </w:p>
          <w:p>
            <w:pPr>
              <w:spacing w:after="0" w:line="240" w:lineRule="auto"/>
              <w:rPr>
                <w:rFonts w:asciiTheme="minorHAnsi" w:hAnsiTheme="minorHAnsi"/>
              </w:rPr>
            </w:pPr>
          </w:p>
        </w:tc>
        <w:tc>
          <w:tcPr>
            <w:tcW w:w="720" w:type="dxa"/>
            <w:gridSpan w:val="2"/>
          </w:tcPr>
          <w:p>
            <w:pPr>
              <w:spacing w:after="0" w:line="240" w:lineRule="auto"/>
              <w:jc w:val="center"/>
              <w:rPr>
                <w:rFonts w:asciiTheme="minorHAnsi" w:hAnsiTheme="minorHAnsi"/>
                <w:lang w:val="en-PH"/>
              </w:rPr>
            </w:pPr>
            <w:r>
              <w:rPr>
                <w:rFonts w:asciiTheme="minorHAnsi" w:hAnsiTheme="minorHAnsi"/>
                <w:lang w:val="en-PH"/>
              </w:rPr>
              <w:t>/</w:t>
            </w:r>
          </w:p>
        </w:tc>
        <w:tc>
          <w:tcPr>
            <w:tcW w:w="477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HINDI MATUKOY</w:t>
            </w:r>
          </w:p>
          <w:p>
            <w:pPr>
              <w:spacing w:after="0" w:line="240" w:lineRule="auto"/>
              <w:rPr>
                <w:rFonts w:asciiTheme="minorHAnsi" w:hAnsiTheme="minorHAnsi"/>
              </w:rPr>
            </w:pPr>
            <w:r>
              <w:rPr>
                <w:rFonts w:eastAsia="Helvetica Neue" w:cs="Helvetica Neue" w:asciiTheme="minorHAnsi" w:hAnsiTheme="minorHAnsi"/>
                <w:sz w:val="14"/>
                <w:szCs w:val="14"/>
              </w:rPr>
              <w:t>(Unidentified)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NG ESPANYOL, 1560 - 1898</w:t>
            </w:r>
          </w:p>
          <w:p>
            <w:pPr>
              <w:spacing w:after="0" w:line="240" w:lineRule="auto"/>
              <w:rPr>
                <w:rFonts w:asciiTheme="minorHAnsi" w:hAnsiTheme="minorHAnsi"/>
              </w:rPr>
            </w:pPr>
            <w:r>
              <w:rPr>
                <w:rFonts w:eastAsia="Helvetica Neue" w:cs="Helvetica Neue" w:asciiTheme="minorHAnsi" w:hAnsiTheme="minorHAnsi"/>
                <w:sz w:val="14"/>
                <w:szCs w:val="14"/>
              </w:rPr>
              <w:t>(Spanish Colonial Period, 1560 – 1898)</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NG AMERIKANO, 1899-1941</w:t>
            </w:r>
          </w:p>
          <w:p>
            <w:pPr>
              <w:spacing w:after="0" w:line="240" w:lineRule="auto"/>
              <w:rPr>
                <w:rFonts w:asciiTheme="minorHAnsi" w:hAnsiTheme="minorHAnsi"/>
              </w:rPr>
            </w:pPr>
            <w:r>
              <w:rPr>
                <w:rFonts w:eastAsia="Helvetica Neue" w:cs="Helvetica Neue" w:asciiTheme="minorHAnsi" w:hAnsiTheme="minorHAnsi"/>
                <w:sz w:val="14"/>
                <w:szCs w:val="14"/>
              </w:rPr>
              <w:t>(American Colonial Period, 1899-1941)</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NG IKALAWANG DIGMAANG PANDAIGDIG, 1941-1945</w:t>
            </w:r>
          </w:p>
          <w:p>
            <w:pPr>
              <w:spacing w:after="0" w:line="240" w:lineRule="auto"/>
              <w:rPr>
                <w:rFonts w:asciiTheme="minorHAnsi" w:hAnsiTheme="minorHAnsi"/>
              </w:rPr>
            </w:pPr>
            <w:r>
              <w:rPr>
                <w:rFonts w:eastAsia="Helvetica Neue" w:cs="Helvetica Neue" w:asciiTheme="minorHAnsi" w:hAnsiTheme="minorHAnsi"/>
                <w:sz w:val="14"/>
                <w:szCs w:val="14"/>
              </w:rPr>
              <w:t>(World War II)</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PAGKARAAN NG IKALAWANG DIGMAANG PANDAIGDIG,</w:t>
            </w:r>
          </w:p>
          <w:p>
            <w:pPr>
              <w:spacing w:after="0" w:line="240" w:lineRule="auto"/>
              <w:rPr>
                <w:rFonts w:asciiTheme="minorHAnsi" w:hAnsiTheme="minorHAnsi"/>
              </w:rPr>
            </w:pPr>
            <w:r>
              <w:rPr>
                <w:rFonts w:eastAsia="Helvetica Neue" w:cs="Helvetica Neue" w:asciiTheme="minorHAnsi" w:hAnsiTheme="minorHAnsi"/>
                <w:sz w:val="14"/>
                <w:szCs w:val="14"/>
              </w:rPr>
              <w:t>1945 – 1986</w:t>
            </w:r>
          </w:p>
          <w:p>
            <w:pPr>
              <w:spacing w:after="0" w:line="240" w:lineRule="auto"/>
              <w:rPr>
                <w:rFonts w:asciiTheme="minorHAnsi" w:hAnsiTheme="minorHAnsi"/>
              </w:rPr>
            </w:pPr>
            <w:r>
              <w:rPr>
                <w:rFonts w:eastAsia="Helvetica Neue" w:cs="Helvetica Neue" w:asciiTheme="minorHAnsi" w:hAnsiTheme="minorHAnsi"/>
                <w:sz w:val="14"/>
                <w:szCs w:val="14"/>
              </w:rPr>
              <w:t>(Post War Period, 1945-1986)</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40" w:hRule="atLeast"/>
        </w:trPr>
        <w:tc>
          <w:tcPr>
            <w:tcW w:w="9990" w:type="dxa"/>
            <w:gridSpan w:val="10"/>
          </w:tcPr>
          <w:p>
            <w:pPr>
              <w:spacing w:after="0" w:line="240" w:lineRule="auto"/>
              <w:rPr>
                <w:rFonts w:asciiTheme="minorHAnsi" w:hAnsiTheme="minorHAnsi"/>
              </w:rPr>
            </w:pPr>
            <w:r>
              <w:rPr>
                <w:rFonts w:eastAsia="Helvetica Neue" w:cs="Helvetica Neue" w:asciiTheme="minorHAnsi" w:hAnsiTheme="minorHAnsi"/>
                <w:sz w:val="14"/>
                <w:szCs w:val="14"/>
              </w:rPr>
              <w:t>TIYAK NA PETSA (Specific 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40" w:hRule="atLeast"/>
        </w:trPr>
        <w:tc>
          <w:tcPr>
            <w:tcW w:w="9990" w:type="dxa"/>
            <w:gridSpan w:val="10"/>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MGA BAHAGI NG KABULUHAN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Areas of Significance</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ANTROPOLIHIYA</w:t>
            </w:r>
          </w:p>
          <w:p>
            <w:pPr>
              <w:spacing w:after="0" w:line="240" w:lineRule="auto"/>
              <w:rPr>
                <w:rFonts w:asciiTheme="minorHAnsi" w:hAnsiTheme="minorHAnsi"/>
              </w:rPr>
            </w:pPr>
            <w:r>
              <w:rPr>
                <w:rFonts w:eastAsia="Helvetica Neue" w:cs="Helvetica Neue" w:asciiTheme="minorHAnsi" w:hAnsiTheme="minorHAnsi"/>
                <w:sz w:val="12"/>
                <w:szCs w:val="12"/>
              </w:rPr>
              <w:t>(Anthropology)</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LIBANGAN</w:t>
            </w:r>
          </w:p>
          <w:p>
            <w:pPr>
              <w:spacing w:after="0" w:line="240" w:lineRule="auto"/>
              <w:rPr>
                <w:rFonts w:asciiTheme="minorHAnsi" w:hAnsiTheme="minorHAnsi"/>
              </w:rPr>
            </w:pPr>
            <w:r>
              <w:rPr>
                <w:rFonts w:eastAsia="Helvetica Neue" w:cs="Helvetica Neue" w:asciiTheme="minorHAnsi" w:hAnsiTheme="minorHAnsi"/>
                <w:sz w:val="14"/>
                <w:szCs w:val="14"/>
              </w:rPr>
              <w:t>(Entertainment)</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MUSIKA</w:t>
            </w:r>
          </w:p>
          <w:p>
            <w:pPr>
              <w:spacing w:after="0" w:line="240" w:lineRule="auto"/>
              <w:rPr>
                <w:rFonts w:asciiTheme="minorHAnsi" w:hAnsiTheme="minorHAnsi"/>
              </w:rPr>
            </w:pPr>
            <w:r>
              <w:rPr>
                <w:rFonts w:eastAsia="Helvetica Neue" w:cs="Helvetica Neue" w:asciiTheme="minorHAnsi" w:hAnsiTheme="minorHAnsi"/>
                <w:sz w:val="14"/>
                <w:szCs w:val="14"/>
              </w:rPr>
              <w:t>(Music)</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ISKULTURA</w:t>
            </w:r>
            <w:r>
              <w:rPr>
                <w:rFonts w:eastAsia="Helvetica Neue" w:cs="Helvetica Neue" w:asciiTheme="minorHAnsi" w:hAnsiTheme="minorHAnsi"/>
                <w:sz w:val="14"/>
                <w:szCs w:val="14"/>
              </w:rPr>
              <w:br w:type="textWrapping"/>
            </w:r>
            <w:r>
              <w:rPr>
                <w:rFonts w:eastAsia="Helvetica Neue" w:cs="Helvetica Neue" w:asciiTheme="minorHAnsi" w:hAnsiTheme="minorHAnsi"/>
                <w:sz w:val="14"/>
                <w:szCs w:val="14"/>
              </w:rPr>
              <w:t>(Sculpture)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PANG-ARKEOLOHIYA</w:t>
            </w:r>
            <w:r>
              <w:rPr>
                <w:rFonts w:eastAsia="Helvetica Neue" w:cs="Helvetica Neue" w:asciiTheme="minorHAnsi" w:hAnsiTheme="minorHAnsi"/>
                <w:sz w:val="14"/>
                <w:szCs w:val="14"/>
              </w:rPr>
              <w:br w:type="textWrapping"/>
            </w:r>
            <w:r>
              <w:rPr>
                <w:rFonts w:eastAsia="Helvetica Neue" w:cs="Helvetica Neue" w:asciiTheme="minorHAnsi" w:hAnsiTheme="minorHAnsi"/>
                <w:sz w:val="12"/>
                <w:szCs w:val="12"/>
              </w:rPr>
              <w:t>(Archaeological)</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HERITAGE SITE</w:t>
            </w:r>
          </w:p>
          <w:p>
            <w:pPr>
              <w:spacing w:after="0" w:line="240" w:lineRule="auto"/>
              <w:rPr>
                <w:rFonts w:asciiTheme="minorHAnsi" w:hAnsiTheme="minorHAnsi"/>
              </w:rPr>
            </w:pPr>
            <w:r>
              <w:rPr>
                <w:rFonts w:eastAsia="Helvetica Neue" w:cs="Helvetica Neue" w:asciiTheme="minorHAnsi" w:hAnsiTheme="minorHAnsi"/>
                <w:sz w:val="14"/>
                <w:szCs w:val="14"/>
              </w:rPr>
              <w:t>(Pook Pamana)</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PAGPINTA</w:t>
            </w:r>
          </w:p>
          <w:p>
            <w:pPr>
              <w:spacing w:after="0" w:line="240" w:lineRule="auto"/>
              <w:rPr>
                <w:rFonts w:asciiTheme="minorHAnsi" w:hAnsiTheme="minorHAnsi"/>
              </w:rPr>
            </w:pPr>
            <w:r>
              <w:rPr>
                <w:rFonts w:eastAsia="Helvetica Neue" w:cs="Helvetica Neue" w:asciiTheme="minorHAnsi" w:hAnsiTheme="minorHAnsi"/>
                <w:sz w:val="14"/>
                <w:szCs w:val="14"/>
              </w:rPr>
              <w:t>(Painting)</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PANLIPUNAN / HUMANITARYAN</w:t>
            </w:r>
          </w:p>
          <w:p>
            <w:pPr>
              <w:spacing w:after="0" w:line="240" w:lineRule="auto"/>
              <w:rPr>
                <w:rFonts w:asciiTheme="minorHAnsi" w:hAnsiTheme="minorHAnsi"/>
              </w:rPr>
            </w:pPr>
            <w:r>
              <w:rPr>
                <w:rFonts w:eastAsia="Helvetica Neue" w:cs="Helvetica Neue" w:asciiTheme="minorHAnsi" w:hAnsiTheme="minorHAnsi"/>
                <w:sz w:val="14"/>
                <w:szCs w:val="14"/>
              </w:rPr>
              <w:t>(Social / Humanitarian)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ARKITEKTURA</w:t>
            </w:r>
          </w:p>
          <w:p>
            <w:pPr>
              <w:spacing w:after="0" w:line="240" w:lineRule="auto"/>
              <w:rPr>
                <w:rFonts w:asciiTheme="minorHAnsi" w:hAnsiTheme="minorHAnsi"/>
              </w:rPr>
            </w:pPr>
            <w:r>
              <w:rPr>
                <w:rFonts w:eastAsia="Helvetica Neue" w:cs="Helvetica Neue" w:asciiTheme="minorHAnsi" w:hAnsiTheme="minorHAnsi"/>
                <w:sz w:val="12"/>
                <w:szCs w:val="12"/>
              </w:rPr>
              <w:t>(Architecture)</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INDUSTRIYA</w:t>
            </w:r>
          </w:p>
          <w:p>
            <w:pPr>
              <w:spacing w:after="0" w:line="240" w:lineRule="auto"/>
              <w:rPr>
                <w:rFonts w:asciiTheme="minorHAnsi" w:hAnsiTheme="minorHAnsi"/>
              </w:rPr>
            </w:pPr>
            <w:r>
              <w:rPr>
                <w:rFonts w:eastAsia="Helvetica Neue" w:cs="Helvetica Neue" w:asciiTheme="minorHAnsi" w:hAnsiTheme="minorHAnsi"/>
                <w:sz w:val="14"/>
                <w:szCs w:val="14"/>
              </w:rPr>
              <w:t>(Industrial)</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PILOSOPIYA</w:t>
            </w:r>
          </w:p>
          <w:p>
            <w:pPr>
              <w:spacing w:after="0" w:line="240" w:lineRule="auto"/>
              <w:rPr>
                <w:rFonts w:asciiTheme="minorHAnsi" w:hAnsiTheme="minorHAnsi"/>
              </w:rPr>
            </w:pPr>
            <w:r>
              <w:rPr>
                <w:rFonts w:eastAsia="Helvetica Neue" w:cs="Helvetica Neue" w:asciiTheme="minorHAnsi" w:hAnsiTheme="minorHAnsi"/>
                <w:sz w:val="14"/>
                <w:szCs w:val="14"/>
              </w:rPr>
              <w:t>(Philosophy)</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TRANSPORTASYON</w:t>
            </w:r>
          </w:p>
          <w:p>
            <w:pPr>
              <w:spacing w:after="0" w:line="240" w:lineRule="auto"/>
              <w:rPr>
                <w:rFonts w:asciiTheme="minorHAnsi" w:hAnsiTheme="minorHAnsi"/>
              </w:rPr>
            </w:pPr>
            <w:r>
              <w:rPr>
                <w:rFonts w:eastAsia="Helvetica Neue" w:cs="Helvetica Neue" w:asciiTheme="minorHAnsi" w:hAnsiTheme="minorHAnsi"/>
                <w:sz w:val="14"/>
                <w:szCs w:val="14"/>
              </w:rPr>
              <w:t>(Transportation)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KOMERSIYO</w:t>
            </w:r>
          </w:p>
          <w:p>
            <w:pPr>
              <w:spacing w:after="0" w:line="240" w:lineRule="auto"/>
              <w:rPr>
                <w:rFonts w:asciiTheme="minorHAnsi" w:hAnsiTheme="minorHAnsi"/>
              </w:rPr>
            </w:pPr>
            <w:r>
              <w:rPr>
                <w:rFonts w:eastAsia="Helvetica Neue" w:cs="Helvetica Neue" w:asciiTheme="minorHAnsi" w:hAnsiTheme="minorHAnsi"/>
                <w:sz w:val="12"/>
                <w:szCs w:val="12"/>
              </w:rPr>
              <w:t>(Commercial)</w:t>
            </w:r>
          </w:p>
        </w:tc>
        <w:tc>
          <w:tcPr>
            <w:tcW w:w="360" w:type="dxa"/>
          </w:tcPr>
          <w:p>
            <w:pPr>
              <w:spacing w:after="0" w:line="240" w:lineRule="auto"/>
              <w:rPr>
                <w:rFonts w:asciiTheme="minorHAnsi" w:hAnsiTheme="minorHAnsi"/>
                <w:lang w:val="en-PH"/>
              </w:rPr>
            </w:pPr>
            <w:r>
              <w:rPr>
                <w:rFonts w:asciiTheme="minorHAnsi" w:hAnsiTheme="minorHAnsi"/>
                <w:lang w:val="en-PH"/>
              </w:rPr>
              <w:t>/</w:t>
            </w: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TANAWIN</w:t>
            </w:r>
          </w:p>
          <w:p>
            <w:pPr>
              <w:spacing w:after="0" w:line="240" w:lineRule="auto"/>
              <w:rPr>
                <w:rFonts w:asciiTheme="minorHAnsi" w:hAnsiTheme="minorHAnsi"/>
              </w:rPr>
            </w:pPr>
            <w:r>
              <w:rPr>
                <w:rFonts w:eastAsia="Helvetica Neue" w:cs="Helvetica Neue" w:asciiTheme="minorHAnsi" w:hAnsiTheme="minorHAnsi"/>
                <w:sz w:val="14"/>
                <w:szCs w:val="14"/>
              </w:rPr>
              <w:t>(Landscape)</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POLITIKAL</w:t>
            </w:r>
          </w:p>
          <w:p>
            <w:pPr>
              <w:spacing w:after="0" w:line="240" w:lineRule="auto"/>
              <w:rPr>
                <w:rFonts w:asciiTheme="minorHAnsi" w:hAnsiTheme="minorHAnsi"/>
              </w:rPr>
            </w:pPr>
            <w:r>
              <w:rPr>
                <w:rFonts w:eastAsia="Helvetica Neue" w:cs="Helvetica Neue" w:asciiTheme="minorHAnsi" w:hAnsiTheme="minorHAnsi"/>
                <w:sz w:val="14"/>
                <w:szCs w:val="14"/>
              </w:rPr>
              <w:t>(Political)</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PAGPAPLANO NG LUNGSOD</w:t>
            </w:r>
          </w:p>
          <w:p>
            <w:pPr>
              <w:spacing w:after="0" w:line="240" w:lineRule="auto"/>
              <w:rPr>
                <w:rFonts w:asciiTheme="minorHAnsi" w:hAnsiTheme="minorHAnsi"/>
              </w:rPr>
            </w:pPr>
            <w:r>
              <w:rPr>
                <w:rFonts w:eastAsia="Helvetica Neue" w:cs="Helvetica Neue" w:asciiTheme="minorHAnsi" w:hAnsiTheme="minorHAnsi"/>
                <w:sz w:val="14"/>
                <w:szCs w:val="14"/>
              </w:rPr>
              <w:t>(Urban Planning)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KOMUNIKASYON</w:t>
            </w:r>
          </w:p>
          <w:p>
            <w:pPr>
              <w:spacing w:after="0" w:line="240" w:lineRule="auto"/>
              <w:rPr>
                <w:rFonts w:asciiTheme="minorHAnsi" w:hAnsiTheme="minorHAnsi"/>
              </w:rPr>
            </w:pPr>
            <w:r>
              <w:rPr>
                <w:rFonts w:eastAsia="Helvetica Neue" w:cs="Helvetica Neue" w:asciiTheme="minorHAnsi" w:hAnsiTheme="minorHAnsi"/>
                <w:sz w:val="14"/>
                <w:szCs w:val="14"/>
              </w:rPr>
              <w:t>(Communication)</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PANITIKAN</w:t>
            </w:r>
          </w:p>
          <w:p>
            <w:pPr>
              <w:spacing w:after="0" w:line="240" w:lineRule="auto"/>
              <w:rPr>
                <w:rFonts w:asciiTheme="minorHAnsi" w:hAnsiTheme="minorHAnsi"/>
              </w:rPr>
            </w:pPr>
            <w:r>
              <w:rPr>
                <w:rFonts w:eastAsia="Helvetica Neue" w:cs="Helvetica Neue" w:asciiTheme="minorHAnsi" w:hAnsiTheme="minorHAnsi"/>
                <w:sz w:val="14"/>
                <w:szCs w:val="14"/>
              </w:rPr>
              <w:t>(Literature)</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RELIHIYON</w:t>
            </w:r>
          </w:p>
          <w:p>
            <w:pPr>
              <w:spacing w:after="0" w:line="240" w:lineRule="auto"/>
              <w:rPr>
                <w:rFonts w:asciiTheme="minorHAnsi" w:hAnsiTheme="minorHAnsi"/>
              </w:rPr>
            </w:pPr>
            <w:r>
              <w:rPr>
                <w:rFonts w:eastAsia="Helvetica Neue" w:cs="Helvetica Neue" w:asciiTheme="minorHAnsi" w:hAnsiTheme="minorHAnsi"/>
                <w:sz w:val="14"/>
                <w:szCs w:val="14"/>
              </w:rPr>
              <w:t>(Religion)</w:t>
            </w:r>
          </w:p>
        </w:tc>
        <w:tc>
          <w:tcPr>
            <w:tcW w:w="360" w:type="dxa"/>
          </w:tcPr>
          <w:p>
            <w:pPr>
              <w:spacing w:after="0" w:line="240" w:lineRule="auto"/>
              <w:rPr>
                <w:rFonts w:asciiTheme="minorHAnsi" w:hAnsiTheme="minorHAnsi"/>
              </w:rPr>
            </w:pPr>
          </w:p>
        </w:tc>
        <w:tc>
          <w:tcPr>
            <w:tcW w:w="2790" w:type="dxa"/>
            <w:vMerge w:val="restart"/>
          </w:tcPr>
          <w:p>
            <w:pPr>
              <w:spacing w:after="0" w:line="240" w:lineRule="auto"/>
              <w:rPr>
                <w:rFonts w:asciiTheme="minorHAnsi" w:hAnsiTheme="minorHAnsi"/>
              </w:rPr>
            </w:pPr>
            <w:r>
              <w:rPr>
                <w:rFonts w:eastAsia="Helvetica Neue" w:cs="Helvetica Neue" w:asciiTheme="minorHAnsi" w:hAnsiTheme="minorHAnsi"/>
                <w:sz w:val="14"/>
                <w:szCs w:val="14"/>
              </w:rPr>
              <w:t>IBA PA, TUKUYIN:</w:t>
            </w:r>
          </w:p>
          <w:p>
            <w:pPr>
              <w:spacing w:after="0" w:line="240" w:lineRule="auto"/>
              <w:rPr>
                <w:rFonts w:asciiTheme="minorHAnsi" w:hAnsiTheme="minorHAnsi"/>
              </w:rPr>
            </w:pPr>
            <w:r>
              <w:rPr>
                <w:rFonts w:eastAsia="Helvetica Neue" w:cs="Helvetica Neue" w:asciiTheme="minorHAnsi" w:hAnsiTheme="minorHAnsi"/>
                <w:sz w:val="14"/>
                <w:szCs w:val="14"/>
              </w:rPr>
              <w:t>(Others, please specify)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EDUKASYON</w:t>
            </w:r>
          </w:p>
          <w:p>
            <w:pPr>
              <w:spacing w:after="0" w:line="240" w:lineRule="auto"/>
              <w:rPr>
                <w:rFonts w:asciiTheme="minorHAnsi" w:hAnsiTheme="minorHAnsi"/>
              </w:rPr>
            </w:pPr>
            <w:r>
              <w:rPr>
                <w:rFonts w:eastAsia="Helvetica Neue" w:cs="Helvetica Neue" w:asciiTheme="minorHAnsi" w:hAnsiTheme="minorHAnsi"/>
                <w:sz w:val="14"/>
                <w:szCs w:val="14"/>
              </w:rPr>
              <w:t>(Education)</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MILITAR</w:t>
            </w:r>
          </w:p>
          <w:p>
            <w:pPr>
              <w:spacing w:after="0" w:line="240" w:lineRule="auto"/>
              <w:rPr>
                <w:rFonts w:asciiTheme="minorHAnsi" w:hAnsiTheme="minorHAnsi"/>
              </w:rPr>
            </w:pPr>
            <w:r>
              <w:rPr>
                <w:rFonts w:eastAsia="Helvetica Neue" w:cs="Helvetica Neue" w:asciiTheme="minorHAnsi" w:hAnsiTheme="minorHAnsi"/>
                <w:sz w:val="14"/>
                <w:szCs w:val="14"/>
              </w:rPr>
              <w:t>(Military)</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AGHAM</w:t>
            </w:r>
          </w:p>
          <w:p>
            <w:pPr>
              <w:spacing w:after="0" w:line="240" w:lineRule="auto"/>
              <w:rPr>
                <w:rFonts w:asciiTheme="minorHAnsi" w:hAnsiTheme="minorHAnsi"/>
              </w:rPr>
            </w:pPr>
            <w:r>
              <w:rPr>
                <w:rFonts w:eastAsia="Helvetica Neue" w:cs="Helvetica Neue" w:asciiTheme="minorHAnsi" w:hAnsiTheme="minorHAnsi"/>
                <w:sz w:val="14"/>
                <w:szCs w:val="14"/>
              </w:rPr>
              <w:t>(Science)</w:t>
            </w:r>
          </w:p>
        </w:tc>
        <w:tc>
          <w:tcPr>
            <w:tcW w:w="360" w:type="dxa"/>
          </w:tcPr>
          <w:p>
            <w:pPr>
              <w:spacing w:after="0" w:line="240" w:lineRule="auto"/>
              <w:rPr>
                <w:rFonts w:asciiTheme="minorHAnsi" w:hAnsiTheme="minorHAnsi"/>
              </w:rPr>
            </w:pPr>
          </w:p>
        </w:tc>
        <w:tc>
          <w:tcPr>
            <w:tcW w:w="2790" w:type="dxa"/>
            <w:vMerge w:val="continue"/>
          </w:tcPr>
          <w:p>
            <w:pPr>
              <w:spacing w:after="0" w:line="240" w:lineRule="auto"/>
              <w:rPr>
                <w:rFonts w:asciiTheme="minorHAnsi" w:hAnsiTheme="minorHAnsi"/>
              </w:rPr>
            </w:pPr>
          </w:p>
        </w:tc>
      </w:tr>
    </w:tbl>
    <w:p/>
    <w:p/>
    <w:p/>
    <w:p/>
    <w:p/>
    <w:p/>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10</w:t>
            </w:r>
          </w:p>
        </w:tc>
        <w:tc>
          <w:tcPr>
            <w:tcW w:w="9360" w:type="dxa"/>
            <w:shd w:val="clear" w:color="auto" w:fill="595959"/>
          </w:tcPr>
          <w:p>
            <w:pPr>
              <w:spacing w:after="0" w:line="240" w:lineRule="auto"/>
              <w:rPr>
                <w:rFonts w:eastAsia="Helvetica Neue" w:cs="Helvetica Neue" w:asciiTheme="minorHAnsi" w:hAnsiTheme="minorHAnsi"/>
                <w:b/>
                <w:color w:val="FFFFFF" w:themeColor="background1"/>
                <w:sz w:val="20"/>
                <w14:textFill>
                  <w14:solidFill>
                    <w14:schemeClr w14:val="bg1"/>
                  </w14:solidFill>
                </w14:textFill>
              </w:rPr>
            </w:pPr>
            <w:r>
              <w:rPr>
                <w:rFonts w:eastAsia="Helvetica Neue" w:cs="Helvetica Neue" w:asciiTheme="minorHAnsi" w:hAnsiTheme="minorHAnsi"/>
                <w:b/>
                <w:color w:val="FFFFFF" w:themeColor="background1"/>
                <w:sz w:val="20"/>
                <w14:textFill>
                  <w14:solidFill>
                    <w14:schemeClr w14:val="bg1"/>
                  </w14:solidFill>
                </w14:textFill>
              </w:rPr>
              <w:t>MGA KUWENTO O PAMANANG HIGIT SA NASASALAT NA MAY KAUGNAYAN SA ARI-ARIANG KULTURAL</w:t>
            </w:r>
          </w:p>
          <w:p>
            <w:pPr>
              <w:spacing w:after="0" w:line="240" w:lineRule="auto"/>
              <w:rPr>
                <w:rFonts w:asciiTheme="minorHAnsi" w:hAnsiTheme="minorHAnsi"/>
                <w: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6"/>
                <w:szCs w:val="16"/>
                <w14:textFill>
                  <w14:solidFill>
                    <w14:schemeClr w14:val="bg1"/>
                  </w14:solidFill>
                </w14:textFill>
              </w:rPr>
              <w:t>(Stories or Intangible Heritage Associated with the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Pr>
        <w:spacing w:after="0" w:line="240" w:lineRule="auto"/>
        <w:jc w:val="center"/>
        <w:rPr>
          <w:rFonts w:asciiTheme="minorHAnsi" w:hAnsiTheme="minorHAnsi"/>
        </w:rPr>
      </w:pPr>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11</w:t>
            </w:r>
          </w:p>
        </w:tc>
        <w:tc>
          <w:tcPr>
            <w:tcW w:w="936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MGA PANGUNAHING SANGGUNIAN </w:t>
            </w:r>
            <w:r>
              <w:rPr>
                <w:rFonts w:eastAsia="Helvetica Neue" w:cs="Helvetica Neue" w:asciiTheme="minorHAnsi" w:hAnsiTheme="minorHAnsi"/>
                <w:b/>
                <w:i/>
                <w:color w:val="FFFFFF" w:themeColor="background1"/>
                <w:sz w:val="16"/>
                <w:szCs w:val="16"/>
                <w14:textFill>
                  <w14:solidFill>
                    <w14:schemeClr w14:val="bg1"/>
                  </w14:solidFill>
                </w14:textFill>
              </w:rPr>
              <w:t>(Major Bibliographic References and Key Informants)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
    <w:p/>
    <w:p/>
    <w:tbl>
      <w:tblPr>
        <w:tblStyle w:val="32"/>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4280"/>
        <w:gridCol w:w="540"/>
        <w:gridCol w:w="4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bookmarkStart w:id="3" w:name="_Hlk508783434"/>
            <w:r>
              <w:rPr>
                <w:rFonts w:eastAsia="Helvetica Neue" w:cs="Helvetica Neue" w:asciiTheme="minorHAnsi" w:hAnsiTheme="minorHAnsi"/>
                <w:b/>
                <w:color w:val="FFFFFF" w:themeColor="background1"/>
                <w14:textFill>
                  <w14:solidFill>
                    <w14:schemeClr w14:val="bg1"/>
                  </w14:solidFill>
                </w14:textFill>
              </w:rPr>
              <w:t>12</w:t>
            </w:r>
          </w:p>
        </w:tc>
        <w:tc>
          <w:tcPr>
            <w:tcW w:w="9360" w:type="dxa"/>
            <w:gridSpan w:val="3"/>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DEKLARASYON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4"/>
            <w:shd w:val="clear" w:color="auto" w:fill="595959"/>
          </w:tcPr>
          <w:p>
            <w:pPr>
              <w:spacing w:after="0" w:line="240" w:lineRule="auto"/>
              <w:jc w:val="center"/>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Pambansa/Pandaigdigang Deklarasyon</w:t>
            </w:r>
          </w:p>
          <w:p>
            <w:pPr>
              <w:spacing w:after="0" w:line="240" w:lineRule="auto"/>
              <w:jc w:val="center"/>
              <w:rPr>
                <w:rFonts w:eastAsia="Helvetica Neue" w:cs="Helvetica Neue" w:asciiTheme="minorHAnsi" w:hAnsiTheme="minorHAnsi"/>
                <w:b/>
                <w: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6"/>
                <w14:textFill>
                  <w14:solidFill>
                    <w14:schemeClr w14:val="bg1"/>
                  </w14:solidFill>
                </w14:textFill>
              </w:rPr>
              <w:t>(National/International-level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both"/>
              <w:rPr>
                <w:rFonts w:asciiTheme="minorHAnsi" w:hAnsiTheme="minorHAnsi"/>
                <w:lang w:val="en-PH"/>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POOK NA PAMANANG PANDAIGDIG</w:t>
            </w:r>
          </w:p>
          <w:p>
            <w:pPr>
              <w:spacing w:after="0" w:line="240" w:lineRule="auto"/>
              <w:rPr>
                <w:rFonts w:asciiTheme="minorHAnsi" w:hAnsiTheme="minorHAnsi"/>
              </w:rPr>
            </w:pPr>
            <w:r>
              <w:rPr>
                <w:rFonts w:eastAsia="Helvetica Neue" w:cs="Helvetica Neue" w:asciiTheme="minorHAnsi" w:hAnsiTheme="minorHAnsi"/>
                <w:i/>
                <w:sz w:val="12"/>
                <w:szCs w:val="12"/>
              </w:rPr>
              <w:t>(UNESCO World Heritage Site)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eastAsia="Helvetica Neue" w:cs="Helvetica Neue" w:asciiTheme="minorHAnsi" w:hAnsiTheme="minorHAnsi"/>
                <w:i/>
                <w:sz w:val="12"/>
                <w:szCs w:val="12"/>
              </w:rPr>
            </w:pPr>
            <w:r>
              <w:rPr>
                <w:rFonts w:eastAsia="Helvetica Neue" w:cs="Helvetica Neue" w:asciiTheme="minorHAnsi" w:hAnsiTheme="minorHAnsi"/>
                <w:sz w:val="14"/>
                <w:szCs w:val="14"/>
              </w:rPr>
              <w:t>PAMBANSANG PALATANDAANG/ POOK PANGKASAYSAYAN</w:t>
            </w:r>
            <w:r>
              <w:rPr>
                <w:rFonts w:eastAsia="Helvetica Neue" w:cs="Helvetica Neue" w:asciiTheme="minorHAnsi" w:hAnsiTheme="minorHAnsi"/>
                <w:i/>
                <w:sz w:val="12"/>
                <w:szCs w:val="12"/>
              </w:rPr>
              <w:t xml:space="preserve"> </w:t>
            </w:r>
          </w:p>
          <w:p>
            <w:pPr>
              <w:spacing w:after="0" w:line="240" w:lineRule="auto"/>
              <w:rPr>
                <w:rFonts w:asciiTheme="minorHAnsi" w:hAnsiTheme="minorHAnsi"/>
              </w:rPr>
            </w:pPr>
            <w:r>
              <w:rPr>
                <w:rFonts w:eastAsia="Helvetica Neue" w:cs="Helvetica Neue" w:asciiTheme="minorHAnsi" w:hAnsiTheme="minorHAnsi"/>
                <w:i/>
                <w:sz w:val="12"/>
                <w:szCs w:val="12"/>
              </w:rPr>
              <w:t>(National Historical Landmark / Site)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PAMBANSANG YAMANG PANGKALINANGAN</w:t>
            </w:r>
          </w:p>
          <w:p>
            <w:pPr>
              <w:spacing w:after="0" w:line="240" w:lineRule="auto"/>
              <w:rPr>
                <w:rFonts w:asciiTheme="minorHAnsi" w:hAnsiTheme="minorHAnsi"/>
              </w:rPr>
            </w:pPr>
            <w:r>
              <w:rPr>
                <w:rFonts w:eastAsia="Helvetica Neue" w:cs="Helvetica Neue" w:asciiTheme="minorHAnsi" w:hAnsiTheme="minorHAnsi"/>
                <w:i/>
                <w:sz w:val="12"/>
                <w:szCs w:val="12"/>
              </w:rPr>
              <w:t>(National Cultural Treasure)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PAMBANSANG DAMBANA</w:t>
            </w:r>
          </w:p>
          <w:p>
            <w:pPr>
              <w:spacing w:after="0" w:line="240" w:lineRule="auto"/>
              <w:rPr>
                <w:rFonts w:asciiTheme="minorHAnsi" w:hAnsiTheme="minorHAnsi"/>
              </w:rPr>
            </w:pPr>
            <w:r>
              <w:rPr>
                <w:rFonts w:eastAsia="Helvetica Neue" w:cs="Helvetica Neue" w:asciiTheme="minorHAnsi" w:hAnsiTheme="minorHAnsi"/>
                <w:i/>
                <w:sz w:val="12"/>
                <w:szCs w:val="12"/>
              </w:rPr>
              <w:t>(National Shrine)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MAHALAGANG ARI-ARIANG PANGKALINANGAN</w:t>
            </w:r>
          </w:p>
          <w:p>
            <w:pPr>
              <w:spacing w:after="0" w:line="240" w:lineRule="auto"/>
              <w:rPr>
                <w:rFonts w:asciiTheme="minorHAnsi" w:hAnsiTheme="minorHAnsi"/>
              </w:rPr>
            </w:pPr>
            <w:r>
              <w:rPr>
                <w:rFonts w:eastAsia="Helvetica Neue" w:cs="Helvetica Neue" w:asciiTheme="minorHAnsi" w:hAnsiTheme="minorHAnsi"/>
                <w:i/>
                <w:sz w:val="12"/>
                <w:szCs w:val="12"/>
              </w:rPr>
              <w:t>(Important Cultural Property)</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PAMBANSANG BANTAYOG</w:t>
            </w:r>
          </w:p>
          <w:p>
            <w:pPr>
              <w:spacing w:after="0" w:line="240" w:lineRule="auto"/>
              <w:rPr>
                <w:rFonts w:asciiTheme="minorHAnsi" w:hAnsiTheme="minorHAnsi"/>
              </w:rPr>
            </w:pPr>
            <w:r>
              <w:rPr>
                <w:rFonts w:eastAsia="Helvetica Neue" w:cs="Helvetica Neue" w:asciiTheme="minorHAnsi" w:hAnsiTheme="minorHAnsi"/>
                <w:i/>
                <w:sz w:val="12"/>
                <w:szCs w:val="12"/>
              </w:rPr>
              <w:t>(National Monument)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lang w:val="en-PH"/>
              </w:rPr>
            </w:pPr>
            <w:r>
              <w:rPr>
                <w:rFonts w:asciiTheme="minorHAnsi" w:hAnsiTheme="minorHAnsi"/>
                <w:lang w:val="en-PH"/>
              </w:rPr>
              <w:t>/</w:t>
            </w: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ARI-ARIANG PANGKALINANGAN</w:t>
            </w:r>
          </w:p>
          <w:p>
            <w:pPr>
              <w:spacing w:after="0" w:line="240" w:lineRule="auto"/>
              <w:rPr>
                <w:rFonts w:asciiTheme="minorHAnsi" w:hAnsiTheme="minorHAnsi"/>
              </w:rPr>
            </w:pPr>
            <w:r>
              <w:rPr>
                <w:rFonts w:eastAsia="Helvetica Neue" w:cs="Helvetica Neue" w:asciiTheme="minorHAnsi" w:hAnsiTheme="minorHAnsi"/>
                <w:i/>
                <w:sz w:val="12"/>
                <w:szCs w:val="12"/>
              </w:rPr>
              <w:t>(Cultural Property)</w:t>
            </w:r>
          </w:p>
          <w:p>
            <w:pPr>
              <w:spacing w:after="0" w:line="240" w:lineRule="auto"/>
              <w:rPr>
                <w:rFonts w:asciiTheme="minorHAnsi" w:hAnsiTheme="minorHAnsi"/>
                <w:lang w:val="zh-CN"/>
              </w:rPr>
            </w:pPr>
          </w:p>
        </w:tc>
        <w:tc>
          <w:tcPr>
            <w:tcW w:w="540" w:type="dxa"/>
          </w:tcPr>
          <w:p>
            <w:pPr>
              <w:spacing w:after="0" w:line="240" w:lineRule="auto"/>
              <w:jc w:val="center"/>
              <w:rPr>
                <w:rFonts w:asciiTheme="minorHAnsi" w:hAnsiTheme="minorHAnsi"/>
                <w:lang w:val="zh-CN"/>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PANANDANG PANGKASAYSAYAN</w:t>
            </w:r>
          </w:p>
          <w:p>
            <w:pPr>
              <w:spacing w:after="0" w:line="240" w:lineRule="auto"/>
              <w:rPr>
                <w:rFonts w:asciiTheme="minorHAnsi" w:hAnsiTheme="minorHAnsi"/>
              </w:rPr>
            </w:pPr>
            <w:r>
              <w:rPr>
                <w:rFonts w:eastAsia="Helvetica Neue" w:cs="Helvetica Neue" w:asciiTheme="minorHAnsi" w:hAnsiTheme="minorHAnsi"/>
                <w:i/>
                <w:sz w:val="12"/>
                <w:szCs w:val="12"/>
              </w:rPr>
              <w:t>(Historical Marker)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lang w:val="en-PH"/>
              </w:rPr>
            </w:pPr>
          </w:p>
        </w:tc>
        <w:tc>
          <w:tcPr>
            <w:tcW w:w="4280"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LUGAR NG PAMANA</w:t>
            </w:r>
          </w:p>
          <w:p>
            <w:pPr>
              <w:spacing w:after="0" w:line="240" w:lineRule="auto"/>
              <w:rPr>
                <w:rFonts w:asciiTheme="minorHAnsi" w:hAnsiTheme="minorHAnsi"/>
                <w:lang w:val="zh-CN"/>
              </w:rPr>
            </w:pPr>
            <w:r>
              <w:rPr>
                <w:rFonts w:eastAsia="Helvetica Neue" w:cs="Helvetica Neue" w:asciiTheme="minorHAnsi" w:hAnsiTheme="minorHAnsi"/>
                <w:i/>
                <w:sz w:val="12"/>
                <w:szCs w:val="12"/>
                <w:lang w:val="zh-CN"/>
              </w:rPr>
              <w:t>(Heritage Zone)</w:t>
            </w:r>
          </w:p>
          <w:p>
            <w:pPr>
              <w:spacing w:after="0" w:line="240" w:lineRule="auto"/>
              <w:rPr>
                <w:rFonts w:asciiTheme="minorHAnsi" w:hAnsiTheme="minorHAnsi"/>
                <w:lang w:val="zh-CN"/>
              </w:rPr>
            </w:pPr>
          </w:p>
        </w:tc>
        <w:tc>
          <w:tcPr>
            <w:tcW w:w="540" w:type="dxa"/>
          </w:tcPr>
          <w:p>
            <w:pPr>
              <w:spacing w:after="0" w:line="240" w:lineRule="auto"/>
              <w:jc w:val="center"/>
              <w:rPr>
                <w:rFonts w:asciiTheme="minorHAnsi" w:hAnsiTheme="minorHAnsi"/>
                <w:lang w:val="zh-CN"/>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WALANG DEKLARASYON O ITINUTURING NA ARI-ARIANG KULTURAL</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(No declaration or Presumed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PAMANANG BAHAY</w:t>
            </w:r>
          </w:p>
          <w:p>
            <w:pPr>
              <w:spacing w:after="0" w:line="240" w:lineRule="auto"/>
              <w:rPr>
                <w:rFonts w:asciiTheme="minorHAnsi" w:hAnsiTheme="minorHAnsi"/>
              </w:rPr>
            </w:pPr>
            <w:r>
              <w:rPr>
                <w:rFonts w:eastAsia="Helvetica Neue" w:cs="Helvetica Neue" w:asciiTheme="minorHAnsi" w:hAnsiTheme="minorHAnsi"/>
                <w:i/>
                <w:sz w:val="12"/>
                <w:szCs w:val="12"/>
              </w:rPr>
              <w:t>(Heritage House)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(Others, please specify below)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9900" w:type="dxa"/>
            <w:gridSpan w:val="4"/>
            <w:shd w:val="clear" w:color="auto" w:fill="585858" w:themeFill="text1" w:themeFillTint="A6"/>
          </w:tcPr>
          <w:p>
            <w:pPr>
              <w:spacing w:after="0" w:line="240" w:lineRule="auto"/>
              <w:jc w:val="center"/>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Lokal na Deklarasyon</w:t>
            </w:r>
          </w:p>
          <w:p>
            <w:pPr>
              <w:tabs>
                <w:tab w:val="left" w:pos="972"/>
              </w:tabs>
              <w:spacing w:after="0" w:line="240" w:lineRule="auto"/>
              <w:jc w:val="center"/>
              <w:rPr>
                <w:rFonts w:eastAsia="Helvetica Neue" w:cs="Helvetica Neue" w:asciiTheme="minorHAnsi" w:hAnsiTheme="minorHAnsi"/>
                <w:sz w:val="14"/>
                <w:szCs w:val="14"/>
              </w:rPr>
            </w:pPr>
            <w:r>
              <w:rPr>
                <w:rFonts w:eastAsia="Helvetica Neue" w:cs="Helvetica Neue" w:asciiTheme="minorHAnsi" w:hAnsiTheme="minorHAnsi"/>
                <w:b/>
                <w:i/>
                <w:color w:val="FFFFFF" w:themeColor="background1"/>
                <w:sz w:val="16"/>
                <w14:textFill>
                  <w14:solidFill>
                    <w14:schemeClr w14:val="bg1"/>
                  </w14:solidFill>
                </w14:textFill>
              </w:rPr>
              <w:t>(Local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lang w:val="en-PH"/>
              </w:rPr>
            </w:pPr>
          </w:p>
        </w:tc>
        <w:tc>
          <w:tcPr>
            <w:tcW w:w="428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PANREHIYON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(Regional)</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PANLALAWIGAN</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(Provincial)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28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PANGLUNGSOD O PAMBAYAN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(City or Municipal)</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PAMBARANGAY O DISTRITO</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(Barangay or District)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rPr>
            </w:pPr>
          </w:p>
        </w:tc>
        <w:tc>
          <w:tcPr>
            <w:tcW w:w="428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WALANG DEKLARASYON O ITINUTURING NA ARI-ARIANG KULTURAL</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2"/>
                <w:szCs w:val="12"/>
              </w:rPr>
              <w:t>(No declaration or Presumed Cultural Property)</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2"/>
                <w:szCs w:val="12"/>
              </w:rPr>
              <w:t>(Others, please specify below)</w:t>
            </w:r>
          </w:p>
        </w:tc>
      </w:tr>
      <w:bookmarkEnd w:id="3"/>
    </w:tbl>
    <w:p>
      <w:pPr>
        <w:tabs>
          <w:tab w:val="left" w:pos="680"/>
        </w:tabs>
        <w:spacing w:after="0" w:line="240" w:lineRule="auto"/>
        <w:rPr>
          <w:rFonts w:asciiTheme="minorHAnsi" w:hAnsiTheme="minorHAnsi"/>
        </w:rPr>
      </w:pPr>
      <w:r>
        <w:rPr>
          <w:rFonts w:eastAsia="Helvetica Neue" w:cs="Helvetica Neue" w:asciiTheme="minorHAnsi" w:hAnsiTheme="minorHAnsi"/>
          <w:sz w:val="14"/>
          <w:szCs w:val="14"/>
        </w:rPr>
        <w:tab/>
      </w:r>
      <w:r>
        <w:rPr>
          <w:rFonts w:asciiTheme="minorHAnsi" w:hAnsiTheme="minorHAnsi"/>
        </w:rPr>
        <w:tab/>
      </w:r>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30"/>
        <w:gridCol w:w="9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13</w:t>
            </w:r>
          </w:p>
        </w:tc>
        <w:tc>
          <w:tcPr>
            <w:tcW w:w="927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LARAWAN NG ARI-ARIANG KULTURAL </w:t>
            </w:r>
            <w:r>
              <w:rPr>
                <w:rFonts w:eastAsia="Helvetica Neue" w:cs="Helvetica Neue" w:asciiTheme="minorHAnsi" w:hAnsiTheme="minorHAnsi"/>
                <w:b/>
                <w:i/>
                <w:color w:val="FFFFFF" w:themeColor="background1"/>
                <w:sz w:val="16"/>
                <w:szCs w:val="16"/>
                <w14:textFill>
                  <w14:solidFill>
                    <w14:schemeClr w14:val="bg1"/>
                  </w14:solidFill>
                </w14:textFill>
              </w:rPr>
              <w:t>(Photograph of the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IBANG MGA LARAWAN AT GUHIT SA HIWALAY NA MGA PAHINA KUNG KINAKAILANGAN</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other photographs and sketches in separate sheets, if possible)</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rPr>
                <w:rFonts w:asciiTheme="minorHAnsi" w:hAnsiTheme="minorHAnsi"/>
              </w:rPr>
            </w:pPr>
          </w:p>
        </w:tc>
      </w:tr>
    </w:tbl>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tbl>
      <w:tblPr>
        <w:tblStyle w:val="33"/>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30"/>
        <w:gridCol w:w="9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14</w:t>
            </w:r>
          </w:p>
        </w:tc>
        <w:tc>
          <w:tcPr>
            <w:tcW w:w="9270" w:type="dxa"/>
            <w:shd w:val="clear" w:color="auto" w:fill="595959"/>
          </w:tcPr>
          <w:p>
            <w:pPr>
              <w:spacing w:after="0" w:line="240" w:lineRule="auto"/>
              <w:rPr>
                <w:rFonts w:asciiTheme="minorHAnsi" w:hAnsiTheme="minorHAnsi"/>
                <w:color w:val="FFFFFF" w:themeColor="background1"/>
                <w:lang w:val="zh-CN"/>
                <w14:textFill>
                  <w14:solidFill>
                    <w14:schemeClr w14:val="bg1"/>
                  </w14:solidFill>
                </w14:textFill>
              </w:rPr>
            </w:pPr>
            <w:r>
              <w:rPr>
                <w:rFonts w:eastAsia="Helvetica Neue" w:cs="Helvetica Neue" w:asciiTheme="minorHAnsi" w:hAnsiTheme="minorHAnsi"/>
                <w:b/>
                <w:color w:val="FFFFFF" w:themeColor="background1"/>
                <w:lang w:val="zh-CN"/>
                <w14:textFill>
                  <w14:solidFill>
                    <w14:schemeClr w14:val="bg1"/>
                  </w14:solidFill>
                </w14:textFill>
              </w:rPr>
              <w:t xml:space="preserve">INIHANDA NI / NINA </w:t>
            </w:r>
            <w:r>
              <w:rPr>
                <w:rFonts w:eastAsia="Helvetica Neue" w:cs="Helvetica Neue" w:asciiTheme="minorHAnsi" w:hAnsiTheme="minorHAnsi"/>
                <w:b/>
                <w:i/>
                <w:color w:val="FFFFFF" w:themeColor="background1"/>
                <w:sz w:val="16"/>
                <w:szCs w:val="16"/>
                <w:lang w:val="zh-CN"/>
                <w14:textFill>
                  <w14:solidFill>
                    <w14:schemeClr w14:val="bg1"/>
                  </w14:solidFill>
                </w14:textFill>
              </w:rPr>
              <w:t>(Prepared By)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LAGDA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Signature</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lang w:val="en-PH"/>
              </w:rPr>
            </w:pPr>
            <w:r>
              <w:rPr>
                <w:rFonts w:eastAsia="Helvetica Neue" w:cs="Helvetica Neue" w:asciiTheme="minorHAnsi" w:hAnsiTheme="minorHAnsi"/>
                <w:sz w:val="16"/>
                <w:szCs w:val="16"/>
              </w:rPr>
              <w:t xml:space="preserve">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Name</w:t>
            </w:r>
            <w:r>
              <w:rPr>
                <w:rFonts w:eastAsia="Helvetica Neue" w:cs="Helvetica Neue" w:asciiTheme="minorHAnsi" w:hAnsiTheme="minorHAnsi"/>
                <w:sz w:val="14"/>
                <w:szCs w:val="14"/>
              </w:rPr>
              <w:t>):</w:t>
            </w:r>
            <w:r>
              <w:rPr>
                <w:rFonts w:eastAsia="Helvetica Neue" w:cs="Helvetica Neue" w:asciiTheme="minorHAnsi" w:hAnsiTheme="minorHAnsi"/>
                <w:sz w:val="14"/>
                <w:szCs w:val="14"/>
                <w:lang w:val="en-PH"/>
              </w:rPr>
              <w:t xml:space="preserve"> ADRIANE G. CRESPINO</w:t>
            </w:r>
          </w:p>
          <w:p>
            <w:pPr>
              <w:spacing w:after="0" w:line="240" w:lineRule="auto"/>
              <w:rPr>
                <w:rFonts w:asciiTheme="minorHAnsi" w:hAnsiTheme="minorHAnsi"/>
              </w:rPr>
            </w:pPr>
          </w:p>
          <w:p>
            <w:pPr>
              <w:spacing w:after="0" w:line="240" w:lineRule="auto"/>
              <w:rPr>
                <w:rFonts w:asciiTheme="minorHAnsi" w:hAnsiTheme="minorHAnsi"/>
                <w:lang w:val="en-PH"/>
              </w:rPr>
            </w:pPr>
            <w:r>
              <w:rPr>
                <w:rFonts w:eastAsia="Helvetica Neue" w:cs="Helvetica Neue" w:asciiTheme="minorHAnsi" w:hAnsiTheme="minorHAnsi"/>
                <w:sz w:val="16"/>
                <w:szCs w:val="16"/>
              </w:rPr>
              <w:t xml:space="preserve">KATUNGKULAN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Designation</w:t>
            </w:r>
            <w:r>
              <w:rPr>
                <w:rFonts w:eastAsia="Helvetica Neue" w:cs="Helvetica Neue" w:asciiTheme="minorHAnsi" w:hAnsiTheme="minorHAnsi"/>
                <w:sz w:val="14"/>
                <w:szCs w:val="14"/>
              </w:rPr>
              <w:t>):</w:t>
            </w:r>
            <w:r>
              <w:rPr>
                <w:rFonts w:eastAsia="Helvetica Neue" w:cs="Helvetica Neue" w:asciiTheme="minorHAnsi" w:hAnsiTheme="minorHAnsi"/>
                <w:sz w:val="14"/>
                <w:szCs w:val="14"/>
                <w:lang w:val="en-PH"/>
              </w:rPr>
              <w:t xml:space="preserve"> Provincial Tourism Office</w:t>
            </w:r>
            <w:bookmarkStart w:id="4" w:name="_GoBack"/>
            <w:bookmarkEnd w:id="4"/>
          </w:p>
          <w:p>
            <w:pPr>
              <w:spacing w:after="0" w:line="240" w:lineRule="auto"/>
              <w:rPr>
                <w:rFonts w:asciiTheme="minorHAnsi" w:hAnsiTheme="minorHAnsi"/>
              </w:rPr>
            </w:pPr>
          </w:p>
          <w:p>
            <w:pPr>
              <w:spacing w:after="0" w:line="240" w:lineRule="auto"/>
              <w:rPr>
                <w:rFonts w:asciiTheme="minorHAnsi" w:hAnsiTheme="minorHAnsi"/>
                <w:lang w:val="en-PH"/>
              </w:rPr>
            </w:pPr>
            <w:r>
              <w:rPr>
                <w:rFonts w:eastAsia="Helvetica Neue" w:cs="Helvetica Neue" w:asciiTheme="minorHAnsi" w:hAnsiTheme="minorHAnsi"/>
                <w:sz w:val="14"/>
                <w:szCs w:val="14"/>
              </w:rPr>
              <w:t>PETSA (</w:t>
            </w:r>
            <w:r>
              <w:rPr>
                <w:rFonts w:eastAsia="Helvetica Neue" w:cs="Helvetica Neue" w:asciiTheme="minorHAnsi" w:hAnsiTheme="minorHAnsi"/>
                <w:i/>
                <w:sz w:val="14"/>
                <w:szCs w:val="14"/>
              </w:rPr>
              <w:t>Date</w:t>
            </w:r>
            <w:r>
              <w:rPr>
                <w:rFonts w:eastAsia="Helvetica Neue" w:cs="Helvetica Neue" w:asciiTheme="minorHAnsi" w:hAnsiTheme="minorHAnsi"/>
                <w:sz w:val="14"/>
                <w:szCs w:val="14"/>
              </w:rPr>
              <w:t>):</w:t>
            </w:r>
            <w:r>
              <w:rPr>
                <w:rFonts w:eastAsia="Helvetica Neue" w:cs="Helvetica Neue" w:asciiTheme="minorHAnsi" w:hAnsiTheme="minorHAnsi"/>
                <w:sz w:val="14"/>
                <w:szCs w:val="14"/>
                <w:lang w:val="en-PH"/>
              </w:rPr>
              <w:t xml:space="preserve"> APRIL 24, 2015</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ORGANISASYON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Organization</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ADRES (Address):</w:t>
            </w:r>
          </w:p>
          <w:p>
            <w:pPr>
              <w:spacing w:after="0" w:line="240" w:lineRule="auto"/>
              <w:rPr>
                <w:rFonts w:asciiTheme="minorHAnsi" w:hAnsiTheme="minorHAnsi"/>
              </w:rPr>
            </w:pPr>
          </w:p>
          <w:p>
            <w:pPr>
              <w:spacing w:after="0" w:line="240" w:lineRule="auto"/>
              <w:rPr>
                <w:rFonts w:asciiTheme="minorHAnsi" w:hAnsiTheme="minorHAnsi"/>
              </w:rPr>
            </w:pPr>
          </w:p>
        </w:tc>
      </w:tr>
    </w:tbl>
    <w:p>
      <w:pPr>
        <w:tabs>
          <w:tab w:val="left" w:pos="2505"/>
        </w:tabs>
        <w:spacing w:after="0" w:line="240" w:lineRule="auto"/>
        <w:rPr>
          <w:rFonts w:asciiTheme="minorHAnsi" w:hAnsiTheme="minorHAnsi"/>
        </w:rPr>
      </w:pPr>
    </w:p>
    <w:sectPr>
      <w:headerReference r:id="rId3" w:type="default"/>
      <w:footerReference r:id="rId4" w:type="default"/>
      <w:pgSz w:w="12240" w:h="20160"/>
      <w:pgMar w:top="1269" w:right="1080" w:bottom="1530" w:left="1260" w:header="720" w:footer="492"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rPr>
      <w:id w:val="-135717536"/>
      <w:docPartObj>
        <w:docPartGallery w:val="autotext"/>
      </w:docPartObj>
    </w:sdtPr>
    <w:sdtEndPr>
      <w:rPr>
        <w:sz w:val="22"/>
      </w:rPr>
    </w:sdtEndPr>
    <w:sdtContent>
      <w:p>
        <w:pPr>
          <w:pStyle w:val="11"/>
          <w:pBdr>
            <w:bottom w:val="single" w:color="auto" w:sz="12" w:space="1"/>
          </w:pBdr>
          <w:jc w:val="right"/>
          <w:rPr>
            <w:sz w:val="16"/>
          </w:rPr>
        </w:pPr>
      </w:p>
      <w:p>
        <w:pPr>
          <w:pStyle w:val="11"/>
          <w:jc w:val="right"/>
          <w:rPr>
            <w:sz w:val="16"/>
          </w:rPr>
        </w:pPr>
        <w:r>
          <w:rPr>
            <w:sz w:val="16"/>
          </w:rPr>
          <w:t xml:space="preserve">* Lahat ng may asterisk o tala (*) ay </w:t>
        </w:r>
        <w:r>
          <w:rPr>
            <w:b/>
            <w:sz w:val="16"/>
            <w:u w:val="single"/>
          </w:rPr>
          <w:t>kailangang punan</w:t>
        </w:r>
        <w:r>
          <w:rPr>
            <w:sz w:val="16"/>
          </w:rPr>
          <w:t xml:space="preserve">. </w:t>
        </w:r>
        <w:r>
          <w:rPr>
            <w:i/>
            <w:sz w:val="16"/>
          </w:rPr>
          <w:t xml:space="preserve">(All items with an asterisk are </w:t>
        </w:r>
        <w:r>
          <w:rPr>
            <w:b/>
            <w:i/>
            <w:sz w:val="16"/>
            <w:u w:val="single"/>
          </w:rPr>
          <w:t>required fields</w:t>
        </w:r>
        <w:r>
          <w:rPr>
            <w:i/>
            <w:sz w:val="16"/>
          </w:rPr>
          <w:t>.)</w:t>
        </w:r>
      </w:p>
      <w:p>
        <w:pPr>
          <w:pStyle w:val="11"/>
          <w:jc w:val="right"/>
          <w:rPr>
            <w:sz w:val="20"/>
          </w:rPr>
        </w:pPr>
        <w:r>
          <w:rPr>
            <w:sz w:val="20"/>
          </w:rPr>
          <w:t xml:space="preserve">Pahina | </w:t>
        </w:r>
        <w:r>
          <w:rPr>
            <w:sz w:val="20"/>
          </w:rPr>
          <w:fldChar w:fldCharType="begin"/>
        </w:r>
        <w:r>
          <w:rPr>
            <w:sz w:val="20"/>
          </w:rPr>
          <w:instrText xml:space="preserve"> PAGE   \* MERGEFORMAT </w:instrText>
        </w:r>
        <w:r>
          <w:rPr>
            <w:sz w:val="20"/>
          </w:rPr>
          <w:fldChar w:fldCharType="separate"/>
        </w:r>
        <w:r>
          <w:rPr>
            <w:sz w:val="20"/>
          </w:rPr>
          <w:t>9</w:t>
        </w:r>
        <w:r>
          <w:rPr>
            <w:sz w:val="20"/>
          </w:rPr>
          <w:fldChar w:fldCharType="end"/>
        </w:r>
      </w:p>
      <w:p>
        <w:pPr>
          <w:pStyle w:val="11"/>
          <w:rPr>
            <w:sz w:val="12"/>
          </w:rPr>
        </w:pPr>
        <w:r>
          <w:rPr>
            <w:sz w:val="12"/>
          </w:rPr>
          <w:t>Revision: NCCA_SCH-PRECUP_2018-09-19</w:t>
        </w:r>
      </w:p>
    </w:sdtContent>
  </w:sdt>
  <w:p>
    <w:pPr>
      <w:tabs>
        <w:tab w:val="center" w:pos="4680"/>
        <w:tab w:val="right" w:pos="9360"/>
      </w:tabs>
      <w:spacing w:after="720" w:line="240" w:lineRule="auto"/>
      <w:jc w:val="right"/>
      <w:rPr>
        <w:rFonts w:asciiTheme="minorHAnsi" w:hAnsiTheme="minorHAnsi"/>
        <w:sz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900"/>
        <w:tab w:val="clear" w:pos="9360"/>
      </w:tabs>
      <w:jc w:val="center"/>
      <w:rPr>
        <w:rFonts w:asciiTheme="minorHAnsi" w:hAnsiTheme="minorHAnsi"/>
        <w:sz w:val="20"/>
        <w:lang w:val="zh-CN"/>
      </w:rPr>
    </w:pPr>
    <w:r>
      <w:rPr>
        <w:rFonts w:asciiTheme="minorHAnsi" w:hAnsiTheme="minorHAnsi"/>
        <w:sz w:val="20"/>
      </w:rPr>
      <w:drawing>
        <wp:anchor distT="0" distB="0" distL="114300" distR="114300" simplePos="0" relativeHeight="251657216" behindDoc="0" locked="0" layoutInCell="1" allowOverlap="1">
          <wp:simplePos x="0" y="0"/>
          <wp:positionH relativeFrom="column">
            <wp:posOffset>76200</wp:posOffset>
          </wp:positionH>
          <wp:positionV relativeFrom="paragraph">
            <wp:posOffset>-19050</wp:posOffset>
          </wp:positionV>
          <wp:extent cx="447675" cy="5016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7675" cy="501650"/>
                  </a:xfrm>
                  <a:prstGeom prst="rect">
                    <a:avLst/>
                  </a:prstGeom>
                  <a:noFill/>
                </pic:spPr>
              </pic:pic>
            </a:graphicData>
          </a:graphic>
        </wp:anchor>
      </w:drawing>
    </w:r>
    <w:r>
      <w:rPr>
        <w:rFonts w:asciiTheme="minorHAnsi" w:hAnsiTheme="minorHAnsi"/>
        <w:sz w:val="24"/>
      </w:rPr>
      <w:drawing>
        <wp:anchor distT="0" distB="0" distL="114300" distR="114300" simplePos="0" relativeHeight="251659264" behindDoc="0" locked="0" layoutInCell="1" allowOverlap="1">
          <wp:simplePos x="0" y="0"/>
          <wp:positionH relativeFrom="column">
            <wp:posOffset>6068060</wp:posOffset>
          </wp:positionH>
          <wp:positionV relativeFrom="paragraph">
            <wp:posOffset>9525</wp:posOffset>
          </wp:positionV>
          <wp:extent cx="305435" cy="482600"/>
          <wp:effectExtent l="0" t="0" r="0" b="0"/>
          <wp:wrapSquare wrapText="bothSides"/>
          <wp:docPr id="22" name="Picture 22" descr="https://upload.wikimedia.org/wikipedia/commons/7/77/NC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https://upload.wikimedia.org/wikipedia/commons/7/77/NCCA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305435" cy="482600"/>
                  </a:xfrm>
                  <a:prstGeom prst="rect">
                    <a:avLst/>
                  </a:prstGeom>
                  <a:noFill/>
                  <a:ln>
                    <a:noFill/>
                  </a:ln>
                </pic:spPr>
              </pic:pic>
            </a:graphicData>
          </a:graphic>
        </wp:anchor>
      </w:drawing>
    </w:r>
    <w:r>
      <w:rPr>
        <w:rFonts w:asciiTheme="minorHAnsi" w:hAnsiTheme="minorHAnsi"/>
        <w:sz w:val="20"/>
        <w:lang w:val="zh-CN"/>
      </w:rPr>
      <mc:AlternateContent>
        <mc:Choice Requires="wps">
          <w:drawing>
            <wp:anchor distT="45720" distB="45720" distL="114300" distR="114300" simplePos="0" relativeHeight="251661312" behindDoc="0" locked="0" layoutInCell="1" allowOverlap="1">
              <wp:simplePos x="0" y="0"/>
              <wp:positionH relativeFrom="column">
                <wp:posOffset>4810125</wp:posOffset>
              </wp:positionH>
              <wp:positionV relativeFrom="paragraph">
                <wp:posOffset>-190500</wp:posOffset>
              </wp:positionV>
              <wp:extent cx="1571625" cy="171450"/>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71625" cy="171450"/>
                      </a:xfrm>
                      <a:prstGeom prst="rect">
                        <a:avLst/>
                      </a:prstGeom>
                      <a:noFill/>
                      <a:ln w="9525">
                        <a:noFill/>
                        <a:miter lim="800000"/>
                      </a:ln>
                    </wps:spPr>
                    <wps:txbx>
                      <w:txbxContent>
                        <w:p>
                          <w:pPr>
                            <w:jc w:val="right"/>
                          </w:pPr>
                          <w:r>
                            <w:rPr>
                              <w:sz w:val="12"/>
                            </w:rPr>
                            <w:t>Control Number: NCCA-FR-PPF/CHS-PC001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8.75pt;margin-top:-15pt;height:13.5pt;width:123.75pt;z-index:251661312;mso-width-relative:page;mso-height-relative:page;" filled="f" stroked="f" coordsize="21600,21600" o:gfxdata="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yw/Lo1gAAAAsBAAAPAAAAAAAAAAEAIAAAACIAAABkcnMvZG93bnJldi54bWxQ&#10;SwECFAAUAAAACACHTuJAEOHdz/kBAADcAwAADgAAAAAAAAABACAAAAAlAQAAZHJzL2Uyb0RvYy54&#10;bWxQSwUGAAAAAAYABgBZAQAAkAUAAAAA&#10;">
              <v:fill on="f" focussize="0,0"/>
              <v:stroke on="f" miterlimit="8" joinstyle="miter"/>
              <v:imagedata o:title=""/>
              <o:lock v:ext="edit" aspectratio="f"/>
              <v:textbox>
                <w:txbxContent>
                  <w:p>
                    <w:pPr>
                      <w:jc w:val="right"/>
                    </w:pPr>
                    <w:r>
                      <w:rPr>
                        <w:sz w:val="12"/>
                      </w:rPr>
                      <w:t>Control Number: NCCA-FR-PPF/CHS-PC001</w:t>
                    </w:r>
                  </w:p>
                </w:txbxContent>
              </v:textbox>
            </v:shape>
          </w:pict>
        </mc:Fallback>
      </mc:AlternateContent>
    </w:r>
    <w:r>
      <w:rPr>
        <w:rFonts w:asciiTheme="minorHAnsi" w:hAnsiTheme="minorHAnsi"/>
        <w:sz w:val="20"/>
        <w:lang w:val="zh-CN"/>
      </w:rPr>
      <w:t>Republika ng Pilipinas</w:t>
    </w:r>
  </w:p>
  <w:p>
    <w:pPr>
      <w:pStyle w:val="12"/>
      <w:jc w:val="center"/>
      <w:rPr>
        <w:rFonts w:asciiTheme="minorHAnsi" w:hAnsiTheme="minorHAnsi"/>
        <w:b/>
        <w:lang w:val="zh-CN"/>
      </w:rPr>
    </w:pPr>
    <w:r>
      <w:rPr>
        <w:rFonts w:asciiTheme="minorHAnsi" w:hAnsiTheme="minorHAnsi"/>
        <w:b/>
        <w:lang w:val="zh-CN"/>
      </w:rPr>
      <w:t>PAMBANSANG KOMISYON PARA SA KULTURA AT MGA SINING</w:t>
    </w:r>
  </w:p>
  <w:p>
    <w:pPr>
      <w:pStyle w:val="12"/>
      <w:rPr>
        <w:rFonts w:asciiTheme="minorHAnsi" w:hAnsiTheme="minorHAnsi"/>
        <w:lang w:val="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6C"/>
    <w:rsid w:val="00003F63"/>
    <w:rsid w:val="00013BE3"/>
    <w:rsid w:val="00044188"/>
    <w:rsid w:val="000717F9"/>
    <w:rsid w:val="00091608"/>
    <w:rsid w:val="000F4319"/>
    <w:rsid w:val="001309FD"/>
    <w:rsid w:val="001F1306"/>
    <w:rsid w:val="00207905"/>
    <w:rsid w:val="0027171B"/>
    <w:rsid w:val="00296B9C"/>
    <w:rsid w:val="002E3904"/>
    <w:rsid w:val="002F3929"/>
    <w:rsid w:val="0030456D"/>
    <w:rsid w:val="003546AB"/>
    <w:rsid w:val="0036468E"/>
    <w:rsid w:val="003A000D"/>
    <w:rsid w:val="003A29AB"/>
    <w:rsid w:val="003A34EA"/>
    <w:rsid w:val="003D3936"/>
    <w:rsid w:val="00430EEF"/>
    <w:rsid w:val="004576D7"/>
    <w:rsid w:val="00465274"/>
    <w:rsid w:val="004A14D5"/>
    <w:rsid w:val="004B58F5"/>
    <w:rsid w:val="004B6BF2"/>
    <w:rsid w:val="00517CDE"/>
    <w:rsid w:val="00520827"/>
    <w:rsid w:val="005523AB"/>
    <w:rsid w:val="00556754"/>
    <w:rsid w:val="0056284A"/>
    <w:rsid w:val="005637D3"/>
    <w:rsid w:val="00565B1F"/>
    <w:rsid w:val="005D3577"/>
    <w:rsid w:val="005F2DC0"/>
    <w:rsid w:val="006103B6"/>
    <w:rsid w:val="00621562"/>
    <w:rsid w:val="00626841"/>
    <w:rsid w:val="00673971"/>
    <w:rsid w:val="00674403"/>
    <w:rsid w:val="0069062F"/>
    <w:rsid w:val="00691499"/>
    <w:rsid w:val="006B4967"/>
    <w:rsid w:val="006D01BE"/>
    <w:rsid w:val="006D534E"/>
    <w:rsid w:val="00700AB5"/>
    <w:rsid w:val="007022D9"/>
    <w:rsid w:val="00721B25"/>
    <w:rsid w:val="00731516"/>
    <w:rsid w:val="00782C71"/>
    <w:rsid w:val="007859CC"/>
    <w:rsid w:val="007B7C77"/>
    <w:rsid w:val="007D01B6"/>
    <w:rsid w:val="007D4C86"/>
    <w:rsid w:val="00825BB2"/>
    <w:rsid w:val="00837B6C"/>
    <w:rsid w:val="00871F9D"/>
    <w:rsid w:val="00874FC9"/>
    <w:rsid w:val="00883CA0"/>
    <w:rsid w:val="008955DD"/>
    <w:rsid w:val="009076F2"/>
    <w:rsid w:val="00915235"/>
    <w:rsid w:val="00937CC4"/>
    <w:rsid w:val="009D13BC"/>
    <w:rsid w:val="00A25908"/>
    <w:rsid w:val="00A32ACE"/>
    <w:rsid w:val="00A44951"/>
    <w:rsid w:val="00A960BB"/>
    <w:rsid w:val="00AD0A1D"/>
    <w:rsid w:val="00B12771"/>
    <w:rsid w:val="00B134B5"/>
    <w:rsid w:val="00B2012C"/>
    <w:rsid w:val="00B51E23"/>
    <w:rsid w:val="00B540D5"/>
    <w:rsid w:val="00B6388D"/>
    <w:rsid w:val="00B81FF1"/>
    <w:rsid w:val="00BC7072"/>
    <w:rsid w:val="00C12154"/>
    <w:rsid w:val="00C356F0"/>
    <w:rsid w:val="00C44DA0"/>
    <w:rsid w:val="00C54D76"/>
    <w:rsid w:val="00C90055"/>
    <w:rsid w:val="00C97A6D"/>
    <w:rsid w:val="00D23587"/>
    <w:rsid w:val="00D25E71"/>
    <w:rsid w:val="00D5033D"/>
    <w:rsid w:val="00DB6012"/>
    <w:rsid w:val="00DC27D0"/>
    <w:rsid w:val="00E14318"/>
    <w:rsid w:val="00E24610"/>
    <w:rsid w:val="00E81CF7"/>
    <w:rsid w:val="00E93F26"/>
    <w:rsid w:val="00EB23AA"/>
    <w:rsid w:val="00F302A7"/>
    <w:rsid w:val="00F8334D"/>
    <w:rsid w:val="00FA4CE1"/>
    <w:rsid w:val="00FE186D"/>
    <w:rsid w:val="047F4587"/>
    <w:rsid w:val="0BC46536"/>
    <w:rsid w:val="0BDC09CE"/>
    <w:rsid w:val="0C5436A5"/>
    <w:rsid w:val="2D7E1AE2"/>
    <w:rsid w:val="35E230EA"/>
    <w:rsid w:val="4C6E1404"/>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color w:val="000000"/>
      <w:sz w:val="22"/>
      <w:szCs w:val="22"/>
      <w:lang w:val="en-PH" w:eastAsia="en-PH" w:bidi="ar-SA"/>
    </w:rPr>
  </w:style>
  <w:style w:type="paragraph" w:styleId="2">
    <w:name w:val="heading 1"/>
    <w:basedOn w:val="1"/>
    <w:next w:val="1"/>
    <w:qFormat/>
    <w:uiPriority w:val="0"/>
    <w:pPr>
      <w:keepNext/>
      <w:keepLines/>
      <w:spacing w:before="480" w:after="120"/>
      <w:contextualSpacing/>
      <w:outlineLvl w:val="0"/>
    </w:pPr>
    <w:rPr>
      <w:b/>
      <w:sz w:val="48"/>
      <w:szCs w:val="48"/>
    </w:rPr>
  </w:style>
  <w:style w:type="paragraph" w:styleId="3">
    <w:name w:val="heading 2"/>
    <w:basedOn w:val="1"/>
    <w:next w:val="1"/>
    <w:uiPriority w:val="0"/>
    <w:pPr>
      <w:keepNext/>
      <w:keepLines/>
      <w:spacing w:before="360" w:after="80"/>
      <w:contextualSpacing/>
      <w:outlineLvl w:val="1"/>
    </w:pPr>
    <w:rPr>
      <w:b/>
      <w:sz w:val="36"/>
      <w:szCs w:val="36"/>
    </w:rPr>
  </w:style>
  <w:style w:type="paragraph" w:styleId="4">
    <w:name w:val="heading 3"/>
    <w:basedOn w:val="1"/>
    <w:next w:val="1"/>
    <w:qFormat/>
    <w:uiPriority w:val="0"/>
    <w:pPr>
      <w:keepNext/>
      <w:keepLines/>
      <w:spacing w:before="280" w:after="80"/>
      <w:contextualSpacing/>
      <w:outlineLvl w:val="2"/>
    </w:pPr>
    <w:rPr>
      <w:b/>
      <w:sz w:val="28"/>
      <w:szCs w:val="28"/>
    </w:rPr>
  </w:style>
  <w:style w:type="paragraph" w:styleId="5">
    <w:name w:val="heading 4"/>
    <w:basedOn w:val="1"/>
    <w:next w:val="1"/>
    <w:uiPriority w:val="0"/>
    <w:pPr>
      <w:keepNext/>
      <w:keepLines/>
      <w:spacing w:before="240" w:after="40"/>
      <w:contextualSpacing/>
      <w:outlineLvl w:val="3"/>
    </w:pPr>
    <w:rPr>
      <w:b/>
      <w:sz w:val="24"/>
      <w:szCs w:val="24"/>
    </w:rPr>
  </w:style>
  <w:style w:type="paragraph" w:styleId="6">
    <w:name w:val="heading 5"/>
    <w:basedOn w:val="1"/>
    <w:next w:val="1"/>
    <w:uiPriority w:val="0"/>
    <w:pPr>
      <w:keepNext/>
      <w:keepLines/>
      <w:spacing w:before="220" w:after="40"/>
      <w:contextualSpacing/>
      <w:outlineLvl w:val="4"/>
    </w:pPr>
    <w:rPr>
      <w:b/>
    </w:rPr>
  </w:style>
  <w:style w:type="paragraph" w:styleId="7">
    <w:name w:val="heading 6"/>
    <w:basedOn w:val="1"/>
    <w:next w:val="1"/>
    <w:uiPriority w:val="0"/>
    <w:pPr>
      <w:keepNext/>
      <w:keepLines/>
      <w:spacing w:before="200" w:after="40"/>
      <w:contextualSpacing/>
      <w:outlineLvl w:val="5"/>
    </w:pPr>
    <w:rPr>
      <w:b/>
      <w:sz w:val="20"/>
      <w:szCs w:val="20"/>
    </w:rPr>
  </w:style>
  <w:style w:type="character" w:default="1" w:styleId="15">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8">
    <w:name w:val="Balloon Text"/>
    <w:basedOn w:val="1"/>
    <w:link w:val="36"/>
    <w:semiHidden/>
    <w:unhideWhenUsed/>
    <w:qFormat/>
    <w:uiPriority w:val="99"/>
    <w:pPr>
      <w:spacing w:after="0" w:line="240" w:lineRule="auto"/>
    </w:pPr>
    <w:rPr>
      <w:rFonts w:ascii="Tahoma" w:hAnsi="Tahoma" w:cs="Tahoma"/>
      <w:sz w:val="16"/>
      <w:szCs w:val="16"/>
    </w:rPr>
  </w:style>
  <w:style w:type="paragraph" w:styleId="9">
    <w:name w:val="annotation text"/>
    <w:basedOn w:val="1"/>
    <w:link w:val="37"/>
    <w:semiHidden/>
    <w:unhideWhenUsed/>
    <w:qFormat/>
    <w:uiPriority w:val="99"/>
    <w:pPr>
      <w:spacing w:line="240" w:lineRule="auto"/>
    </w:pPr>
    <w:rPr>
      <w:sz w:val="20"/>
      <w:szCs w:val="20"/>
    </w:rPr>
  </w:style>
  <w:style w:type="paragraph" w:styleId="10">
    <w:name w:val="annotation subject"/>
    <w:basedOn w:val="9"/>
    <w:next w:val="9"/>
    <w:link w:val="38"/>
    <w:semiHidden/>
    <w:unhideWhenUsed/>
    <w:qFormat/>
    <w:uiPriority w:val="99"/>
    <w:rPr>
      <w:b/>
      <w:bCs/>
    </w:rPr>
  </w:style>
  <w:style w:type="paragraph" w:styleId="11">
    <w:name w:val="footer"/>
    <w:basedOn w:val="1"/>
    <w:link w:val="35"/>
    <w:unhideWhenUsed/>
    <w:qFormat/>
    <w:uiPriority w:val="99"/>
    <w:pPr>
      <w:tabs>
        <w:tab w:val="center" w:pos="4680"/>
        <w:tab w:val="right" w:pos="9360"/>
      </w:tabs>
      <w:spacing w:after="0" w:line="240" w:lineRule="auto"/>
    </w:pPr>
  </w:style>
  <w:style w:type="paragraph" w:styleId="12">
    <w:name w:val="header"/>
    <w:basedOn w:val="1"/>
    <w:link w:val="34"/>
    <w:unhideWhenUsed/>
    <w:qFormat/>
    <w:uiPriority w:val="99"/>
    <w:pPr>
      <w:tabs>
        <w:tab w:val="center" w:pos="4680"/>
        <w:tab w:val="right" w:pos="9360"/>
      </w:tabs>
      <w:spacing w:after="0" w:line="240" w:lineRule="auto"/>
    </w:pPr>
  </w:style>
  <w:style w:type="paragraph" w:styleId="13">
    <w:name w:val="Subtitle"/>
    <w:basedOn w:val="1"/>
    <w:next w:val="1"/>
    <w:qFormat/>
    <w:uiPriority w:val="0"/>
    <w:pPr>
      <w:keepNext/>
      <w:keepLines/>
      <w:spacing w:before="360" w:after="80"/>
      <w:contextualSpacing/>
    </w:pPr>
    <w:rPr>
      <w:rFonts w:ascii="Georgia" w:hAnsi="Georgia" w:eastAsia="Georgia" w:cs="Georgia"/>
      <w:i/>
      <w:color w:val="666666"/>
      <w:sz w:val="48"/>
      <w:szCs w:val="48"/>
    </w:rPr>
  </w:style>
  <w:style w:type="paragraph" w:styleId="14">
    <w:name w:val="Title"/>
    <w:basedOn w:val="1"/>
    <w:next w:val="1"/>
    <w:qFormat/>
    <w:uiPriority w:val="0"/>
    <w:pPr>
      <w:keepNext/>
      <w:keepLines/>
      <w:spacing w:before="480" w:after="120"/>
      <w:contextualSpacing/>
    </w:pPr>
    <w:rPr>
      <w:b/>
      <w:sz w:val="72"/>
      <w:szCs w:val="72"/>
    </w:rPr>
  </w:style>
  <w:style w:type="character" w:styleId="16">
    <w:name w:val="annotation reference"/>
    <w:basedOn w:val="15"/>
    <w:semiHidden/>
    <w:unhideWhenUsed/>
    <w:qFormat/>
    <w:uiPriority w:val="99"/>
    <w:rPr>
      <w:sz w:val="16"/>
      <w:szCs w:val="16"/>
    </w:rPr>
  </w:style>
  <w:style w:type="table" w:customStyle="1" w:styleId="18">
    <w:name w:val="_Style 11"/>
    <w:basedOn w:val="17"/>
    <w:qFormat/>
    <w:uiPriority w:val="0"/>
    <w:pPr>
      <w:spacing w:after="0" w:line="240" w:lineRule="auto"/>
    </w:pPr>
    <w:tblPr>
      <w:tblLayout w:type="fixed"/>
      <w:tblCellMar>
        <w:left w:w="115" w:type="dxa"/>
        <w:right w:w="115" w:type="dxa"/>
      </w:tblCellMar>
    </w:tblPr>
  </w:style>
  <w:style w:type="table" w:customStyle="1" w:styleId="19">
    <w:name w:val="_Style 12"/>
    <w:basedOn w:val="17"/>
    <w:qFormat/>
    <w:uiPriority w:val="0"/>
    <w:pPr>
      <w:spacing w:after="0" w:line="240" w:lineRule="auto"/>
    </w:pPr>
    <w:tblPr>
      <w:tblLayout w:type="fixed"/>
      <w:tblCellMar>
        <w:left w:w="115" w:type="dxa"/>
        <w:right w:w="115" w:type="dxa"/>
      </w:tblCellMar>
    </w:tblPr>
  </w:style>
  <w:style w:type="table" w:customStyle="1" w:styleId="20">
    <w:name w:val="_Style 13"/>
    <w:basedOn w:val="17"/>
    <w:qFormat/>
    <w:uiPriority w:val="0"/>
    <w:pPr>
      <w:spacing w:after="0" w:line="240" w:lineRule="auto"/>
    </w:pPr>
    <w:tblPr>
      <w:tblLayout w:type="fixed"/>
      <w:tblCellMar>
        <w:left w:w="115" w:type="dxa"/>
        <w:right w:w="115" w:type="dxa"/>
      </w:tblCellMar>
    </w:tblPr>
  </w:style>
  <w:style w:type="table" w:customStyle="1" w:styleId="21">
    <w:name w:val="_Style 14"/>
    <w:basedOn w:val="17"/>
    <w:qFormat/>
    <w:uiPriority w:val="0"/>
    <w:pPr>
      <w:spacing w:after="0" w:line="240" w:lineRule="auto"/>
    </w:pPr>
    <w:tblPr>
      <w:tblLayout w:type="fixed"/>
      <w:tblCellMar>
        <w:left w:w="115" w:type="dxa"/>
        <w:right w:w="115" w:type="dxa"/>
      </w:tblCellMar>
    </w:tblPr>
  </w:style>
  <w:style w:type="table" w:customStyle="1" w:styleId="22">
    <w:name w:val="_Style 15"/>
    <w:basedOn w:val="17"/>
    <w:qFormat/>
    <w:uiPriority w:val="0"/>
    <w:pPr>
      <w:spacing w:after="0" w:line="240" w:lineRule="auto"/>
    </w:pPr>
    <w:tblPr>
      <w:tblLayout w:type="fixed"/>
      <w:tblCellMar>
        <w:left w:w="115" w:type="dxa"/>
        <w:right w:w="115" w:type="dxa"/>
      </w:tblCellMar>
    </w:tblPr>
  </w:style>
  <w:style w:type="table" w:customStyle="1" w:styleId="23">
    <w:name w:val="_Style 16"/>
    <w:basedOn w:val="17"/>
    <w:qFormat/>
    <w:uiPriority w:val="0"/>
    <w:pPr>
      <w:spacing w:after="0" w:line="240" w:lineRule="auto"/>
    </w:pPr>
    <w:tblPr>
      <w:tblLayout w:type="fixed"/>
      <w:tblCellMar>
        <w:left w:w="115" w:type="dxa"/>
        <w:right w:w="115" w:type="dxa"/>
      </w:tblCellMar>
    </w:tblPr>
  </w:style>
  <w:style w:type="table" w:customStyle="1" w:styleId="24">
    <w:name w:val="_Style 17"/>
    <w:basedOn w:val="17"/>
    <w:qFormat/>
    <w:uiPriority w:val="0"/>
    <w:pPr>
      <w:spacing w:after="0" w:line="240" w:lineRule="auto"/>
    </w:pPr>
    <w:tblPr>
      <w:tblLayout w:type="fixed"/>
      <w:tblCellMar>
        <w:left w:w="115" w:type="dxa"/>
        <w:right w:w="115" w:type="dxa"/>
      </w:tblCellMar>
    </w:tblPr>
  </w:style>
  <w:style w:type="table" w:customStyle="1" w:styleId="25">
    <w:name w:val="_Style 18"/>
    <w:basedOn w:val="17"/>
    <w:qFormat/>
    <w:uiPriority w:val="0"/>
    <w:pPr>
      <w:spacing w:after="0" w:line="240" w:lineRule="auto"/>
    </w:pPr>
    <w:tblPr>
      <w:tblLayout w:type="fixed"/>
      <w:tblCellMar>
        <w:left w:w="115" w:type="dxa"/>
        <w:right w:w="115" w:type="dxa"/>
      </w:tblCellMar>
    </w:tblPr>
  </w:style>
  <w:style w:type="table" w:customStyle="1" w:styleId="26">
    <w:name w:val="_Style 19"/>
    <w:basedOn w:val="17"/>
    <w:qFormat/>
    <w:uiPriority w:val="0"/>
    <w:pPr>
      <w:spacing w:after="0" w:line="240" w:lineRule="auto"/>
    </w:pPr>
    <w:tblPr>
      <w:tblLayout w:type="fixed"/>
      <w:tblCellMar>
        <w:left w:w="115" w:type="dxa"/>
        <w:right w:w="115" w:type="dxa"/>
      </w:tblCellMar>
    </w:tblPr>
  </w:style>
  <w:style w:type="table" w:customStyle="1" w:styleId="27">
    <w:name w:val="_Style 20"/>
    <w:basedOn w:val="17"/>
    <w:qFormat/>
    <w:uiPriority w:val="0"/>
    <w:pPr>
      <w:spacing w:after="0" w:line="240" w:lineRule="auto"/>
    </w:pPr>
    <w:tblPr>
      <w:tblLayout w:type="fixed"/>
      <w:tblCellMar>
        <w:left w:w="115" w:type="dxa"/>
        <w:right w:w="115" w:type="dxa"/>
      </w:tblCellMar>
    </w:tblPr>
  </w:style>
  <w:style w:type="table" w:customStyle="1" w:styleId="28">
    <w:name w:val="_Style 21"/>
    <w:basedOn w:val="17"/>
    <w:qFormat/>
    <w:uiPriority w:val="0"/>
    <w:pPr>
      <w:spacing w:after="0" w:line="240" w:lineRule="auto"/>
    </w:pPr>
    <w:tblPr>
      <w:tblLayout w:type="fixed"/>
      <w:tblCellMar>
        <w:left w:w="115" w:type="dxa"/>
        <w:right w:w="115" w:type="dxa"/>
      </w:tblCellMar>
    </w:tblPr>
  </w:style>
  <w:style w:type="table" w:customStyle="1" w:styleId="29">
    <w:name w:val="_Style 22"/>
    <w:basedOn w:val="17"/>
    <w:qFormat/>
    <w:uiPriority w:val="0"/>
    <w:pPr>
      <w:spacing w:after="0" w:line="240" w:lineRule="auto"/>
    </w:pPr>
    <w:tblPr>
      <w:tblLayout w:type="fixed"/>
      <w:tblCellMar>
        <w:left w:w="115" w:type="dxa"/>
        <w:right w:w="115" w:type="dxa"/>
      </w:tblCellMar>
    </w:tblPr>
  </w:style>
  <w:style w:type="table" w:customStyle="1" w:styleId="30">
    <w:name w:val="_Style 23"/>
    <w:basedOn w:val="17"/>
    <w:qFormat/>
    <w:uiPriority w:val="0"/>
    <w:pPr>
      <w:spacing w:after="0" w:line="240" w:lineRule="auto"/>
    </w:pPr>
    <w:tblPr>
      <w:tblLayout w:type="fixed"/>
      <w:tblCellMar>
        <w:left w:w="115" w:type="dxa"/>
        <w:right w:w="115" w:type="dxa"/>
      </w:tblCellMar>
    </w:tblPr>
  </w:style>
  <w:style w:type="table" w:customStyle="1" w:styleId="31">
    <w:name w:val="_Style 24"/>
    <w:basedOn w:val="17"/>
    <w:qFormat/>
    <w:uiPriority w:val="0"/>
    <w:pPr>
      <w:spacing w:after="0" w:line="240" w:lineRule="auto"/>
    </w:pPr>
    <w:tblPr>
      <w:tblLayout w:type="fixed"/>
      <w:tblCellMar>
        <w:left w:w="115" w:type="dxa"/>
        <w:right w:w="115" w:type="dxa"/>
      </w:tblCellMar>
    </w:tblPr>
  </w:style>
  <w:style w:type="table" w:customStyle="1" w:styleId="32">
    <w:name w:val="_Style 25"/>
    <w:basedOn w:val="17"/>
    <w:qFormat/>
    <w:uiPriority w:val="0"/>
    <w:pPr>
      <w:spacing w:after="0" w:line="240" w:lineRule="auto"/>
    </w:pPr>
    <w:tblPr>
      <w:tblLayout w:type="fixed"/>
      <w:tblCellMar>
        <w:left w:w="115" w:type="dxa"/>
        <w:right w:w="115" w:type="dxa"/>
      </w:tblCellMar>
    </w:tblPr>
  </w:style>
  <w:style w:type="table" w:customStyle="1" w:styleId="33">
    <w:name w:val="_Style 26"/>
    <w:basedOn w:val="17"/>
    <w:qFormat/>
    <w:uiPriority w:val="0"/>
    <w:pPr>
      <w:spacing w:after="0" w:line="240" w:lineRule="auto"/>
    </w:pPr>
    <w:tblPr>
      <w:tblLayout w:type="fixed"/>
      <w:tblCellMar>
        <w:left w:w="115" w:type="dxa"/>
        <w:right w:w="115" w:type="dxa"/>
      </w:tblCellMar>
    </w:tblPr>
  </w:style>
  <w:style w:type="character" w:customStyle="1" w:styleId="34">
    <w:name w:val="Header Char"/>
    <w:basedOn w:val="15"/>
    <w:link w:val="12"/>
    <w:qFormat/>
    <w:uiPriority w:val="99"/>
  </w:style>
  <w:style w:type="character" w:customStyle="1" w:styleId="35">
    <w:name w:val="Footer Char"/>
    <w:basedOn w:val="15"/>
    <w:link w:val="11"/>
    <w:qFormat/>
    <w:uiPriority w:val="99"/>
  </w:style>
  <w:style w:type="character" w:customStyle="1" w:styleId="36">
    <w:name w:val="Balloon Text Char"/>
    <w:basedOn w:val="15"/>
    <w:link w:val="8"/>
    <w:semiHidden/>
    <w:qFormat/>
    <w:uiPriority w:val="99"/>
    <w:rPr>
      <w:rFonts w:ascii="Tahoma" w:hAnsi="Tahoma" w:cs="Tahoma"/>
      <w:sz w:val="16"/>
      <w:szCs w:val="16"/>
    </w:rPr>
  </w:style>
  <w:style w:type="character" w:customStyle="1" w:styleId="37">
    <w:name w:val="Comment Text Char"/>
    <w:basedOn w:val="15"/>
    <w:link w:val="9"/>
    <w:semiHidden/>
    <w:qFormat/>
    <w:uiPriority w:val="99"/>
    <w:rPr>
      <w:sz w:val="20"/>
      <w:szCs w:val="20"/>
    </w:rPr>
  </w:style>
  <w:style w:type="character" w:customStyle="1" w:styleId="38">
    <w:name w:val="Comment Subject Char"/>
    <w:basedOn w:val="37"/>
    <w:link w:val="10"/>
    <w:semiHidden/>
    <w:qFormat/>
    <w:uiPriority w:val="99"/>
    <w:rPr>
      <w:b/>
      <w:bCs/>
      <w:sz w:val="20"/>
      <w:szCs w:val="20"/>
    </w:rPr>
  </w:style>
  <w:style w:type="paragraph" w:styleId="3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38C71-B40D-458E-88FE-EC60C1D660C3}">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9</Pages>
  <Words>2152</Words>
  <Characters>12267</Characters>
  <Lines>102</Lines>
  <Paragraphs>28</Paragraphs>
  <TotalTime>10</TotalTime>
  <ScaleCrop>false</ScaleCrop>
  <LinksUpToDate>false</LinksUpToDate>
  <CharactersWithSpaces>14391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2018-09-19T08:06:00Z</dcterms:created>
  <dc:creator>Berniemack Arellano</dc:creator>
  <cp:lastModifiedBy>acer</cp:lastModifiedBy>
  <cp:lastPrinted>2019-04-30T09:58:54Z</cp:lastPrinted>
  <dcterms:modified xsi:type="dcterms:W3CDTF">2019-04-30T10:00:15Z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